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CAED" w14:textId="77777777" w:rsidR="001F608E" w:rsidRDefault="001F608E" w:rsidP="001F608E">
      <w:pPr>
        <w:shd w:val="clear" w:color="auto" w:fill="FFFFFF"/>
        <w:jc w:val="center"/>
        <w:outlineLvl w:val="0"/>
        <w:rPr>
          <w:noProof/>
        </w:rPr>
      </w:pPr>
    </w:p>
    <w:p w14:paraId="5D3EC88D" w14:textId="77777777" w:rsidR="0001708D" w:rsidRDefault="0001708D" w:rsidP="00151CA1">
      <w:pPr>
        <w:shd w:val="clear" w:color="auto" w:fill="FFFFFF"/>
        <w:outlineLvl w:val="0"/>
        <w:rPr>
          <w:noProof/>
        </w:rPr>
      </w:pPr>
    </w:p>
    <w:p w14:paraId="4CA0BCFD" w14:textId="77777777" w:rsidR="0001708D" w:rsidRDefault="0001708D" w:rsidP="001F608E">
      <w:pPr>
        <w:shd w:val="clear" w:color="auto" w:fill="FFFFFF"/>
        <w:jc w:val="center"/>
        <w:outlineLvl w:val="0"/>
        <w:rPr>
          <w:noProof/>
        </w:rPr>
      </w:pPr>
    </w:p>
    <w:p w14:paraId="4D7F01BD" w14:textId="77777777" w:rsidR="0001708D" w:rsidRDefault="0001708D" w:rsidP="001F608E">
      <w:pPr>
        <w:shd w:val="clear" w:color="auto" w:fill="FFFFFF"/>
        <w:jc w:val="center"/>
        <w:outlineLvl w:val="0"/>
        <w:rPr>
          <w:b/>
          <w:bCs/>
          <w:spacing w:val="4"/>
          <w:sz w:val="22"/>
          <w:szCs w:val="22"/>
        </w:rPr>
      </w:pPr>
    </w:p>
    <w:p w14:paraId="1C72829C" w14:textId="77777777" w:rsidR="001F608E" w:rsidRPr="00904B8E" w:rsidRDefault="00162524" w:rsidP="003D4451">
      <w:pPr>
        <w:shd w:val="clear" w:color="auto" w:fill="FFFFFF"/>
        <w:jc w:val="center"/>
        <w:outlineLvl w:val="0"/>
        <w:rPr>
          <w:b/>
          <w:bCs/>
          <w:spacing w:val="4"/>
          <w:sz w:val="22"/>
          <w:szCs w:val="22"/>
        </w:rPr>
      </w:pPr>
      <w:r>
        <w:rPr>
          <w:b/>
          <w:bCs/>
          <w:spacing w:val="4"/>
          <w:szCs w:val="22"/>
        </w:rPr>
        <w:t>HANTEPE EĞİTİM ŞEHİTLERİ İLKOKULU</w:t>
      </w:r>
    </w:p>
    <w:p w14:paraId="70095111" w14:textId="77777777" w:rsidR="003D4451" w:rsidRDefault="003D4451" w:rsidP="003D4451">
      <w:pPr>
        <w:pStyle w:val="Balk1"/>
        <w:ind w:left="0" w:right="-288"/>
        <w:jc w:val="center"/>
        <w:rPr>
          <w:b/>
          <w:bCs/>
          <w:spacing w:val="4"/>
          <w:szCs w:val="22"/>
        </w:rPr>
      </w:pPr>
      <w:r>
        <w:rPr>
          <w:b/>
          <w:bCs/>
          <w:spacing w:val="4"/>
          <w:szCs w:val="22"/>
        </w:rPr>
        <w:t xml:space="preserve">KIRTASİYE MALZEMESİ ALIMI </w:t>
      </w:r>
    </w:p>
    <w:p w14:paraId="3077F46F" w14:textId="77777777" w:rsidR="001F608E" w:rsidRPr="00904B8E" w:rsidRDefault="003D4451" w:rsidP="003D4451">
      <w:pPr>
        <w:pStyle w:val="Balk1"/>
        <w:ind w:left="0" w:right="-288"/>
        <w:jc w:val="center"/>
        <w:rPr>
          <w:b/>
          <w:bCs/>
          <w:spacing w:val="4"/>
          <w:szCs w:val="22"/>
        </w:rPr>
      </w:pPr>
      <w:r>
        <w:rPr>
          <w:b/>
          <w:bCs/>
          <w:spacing w:val="4"/>
          <w:szCs w:val="22"/>
        </w:rPr>
        <w:t>T</w:t>
      </w:r>
      <w:r w:rsidR="001F608E" w:rsidRPr="00904B8E">
        <w:rPr>
          <w:b/>
          <w:bCs/>
          <w:spacing w:val="4"/>
          <w:szCs w:val="22"/>
        </w:rPr>
        <w:t>EKNİK ŞARTNAME</w:t>
      </w:r>
      <w:r>
        <w:rPr>
          <w:b/>
          <w:bCs/>
          <w:spacing w:val="4"/>
          <w:szCs w:val="22"/>
        </w:rPr>
        <w:t>Sİ</w:t>
      </w:r>
    </w:p>
    <w:p w14:paraId="04E91886" w14:textId="77777777" w:rsidR="001F608E" w:rsidRPr="00904B8E" w:rsidRDefault="001F608E" w:rsidP="001F608E">
      <w:pPr>
        <w:rPr>
          <w:b/>
          <w:bCs/>
          <w:spacing w:val="4"/>
          <w:szCs w:val="22"/>
        </w:rPr>
      </w:pPr>
    </w:p>
    <w:p w14:paraId="7D5E8A1E" w14:textId="77777777" w:rsidR="001F608E" w:rsidRPr="00904B8E" w:rsidRDefault="001F608E" w:rsidP="001F608E">
      <w:pPr>
        <w:widowControl/>
        <w:spacing w:before="80"/>
        <w:jc w:val="both"/>
        <w:rPr>
          <w:b/>
          <w:szCs w:val="24"/>
        </w:rPr>
      </w:pPr>
    </w:p>
    <w:p w14:paraId="2EE59F01"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14:paraId="3A11B7D0" w14:textId="5A513DC9" w:rsidR="001F608E" w:rsidRPr="00904B8E" w:rsidRDefault="00162524" w:rsidP="001F608E">
      <w:pPr>
        <w:pStyle w:val="GvdeMetni"/>
        <w:tabs>
          <w:tab w:val="left" w:pos="284"/>
          <w:tab w:val="left" w:pos="709"/>
        </w:tabs>
        <w:jc w:val="both"/>
      </w:pPr>
      <w:r>
        <w:t xml:space="preserve">İdaremizin hizmet </w:t>
      </w:r>
      <w:r w:rsidR="0001708D">
        <w:t xml:space="preserve">ve </w:t>
      </w:r>
      <w:r w:rsidR="0001708D" w:rsidRPr="00904B8E">
        <w:t>faaliyetlerinde</w:t>
      </w:r>
      <w:r>
        <w:t xml:space="preserve"> </w:t>
      </w:r>
      <w:r w:rsidR="001F608E" w:rsidRPr="00904B8E">
        <w:t xml:space="preserve">kullanılmak üzere çeşitli </w:t>
      </w:r>
      <w:r w:rsidR="001F608E" w:rsidRPr="00F33BAC">
        <w:t>özelliklerde</w:t>
      </w:r>
      <w:r w:rsidR="00C362A0">
        <w:t xml:space="preserve"> </w:t>
      </w:r>
      <w:r w:rsidR="008D4A64">
        <w:t>6</w:t>
      </w:r>
      <w:r w:rsidR="001F608E" w:rsidRPr="00F33BAC">
        <w:t xml:space="preserve"> </w:t>
      </w:r>
      <w:r w:rsidR="00C362A0">
        <w:t>(</w:t>
      </w:r>
      <w:r w:rsidR="008D4A64">
        <w:t>altı</w:t>
      </w:r>
      <w:r w:rsidR="001F608E" w:rsidRPr="00F33BAC">
        <w:t>)</w:t>
      </w:r>
      <w:r w:rsidR="001F608E" w:rsidRPr="00904B8E">
        <w:t xml:space="preserve">  kalem </w:t>
      </w:r>
      <w:r w:rsidR="0001708D" w:rsidRPr="0001708D">
        <w:rPr>
          <w:b/>
        </w:rPr>
        <w:t>Kırtasiye malzemesinin</w:t>
      </w:r>
      <w:r w:rsidR="0001708D">
        <w:t xml:space="preserve"> temin</w:t>
      </w:r>
      <w:r w:rsidR="001F608E" w:rsidRPr="00904B8E">
        <w:t xml:space="preserve"> işidir.</w:t>
      </w:r>
      <w:r>
        <w:t xml:space="preserve"> </w:t>
      </w:r>
    </w:p>
    <w:p w14:paraId="54C58738" w14:textId="77777777" w:rsidR="001F608E" w:rsidRPr="00904B8E" w:rsidRDefault="001F608E" w:rsidP="001F608E">
      <w:pPr>
        <w:pStyle w:val="GvdeMetni"/>
        <w:tabs>
          <w:tab w:val="left" w:pos="284"/>
          <w:tab w:val="left" w:pos="709"/>
        </w:tabs>
        <w:jc w:val="both"/>
        <w:rPr>
          <w:bCs/>
          <w:szCs w:val="24"/>
        </w:rPr>
      </w:pPr>
    </w:p>
    <w:p w14:paraId="38E15552"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14:paraId="37930CCC" w14:textId="18E6B824" w:rsidR="001F608E" w:rsidRPr="00904B8E" w:rsidRDefault="001F608E" w:rsidP="001F608E">
      <w:pPr>
        <w:jc w:val="both"/>
      </w:pPr>
      <w:r w:rsidRPr="00904B8E">
        <w:t xml:space="preserve">Bu şartname, </w:t>
      </w:r>
      <w:r w:rsidR="00162524">
        <w:t xml:space="preserve">İdaremizin hizmet ve </w:t>
      </w:r>
      <w:r w:rsidR="00162524" w:rsidRPr="00904B8E">
        <w:t>faaliyetlerinde</w:t>
      </w:r>
      <w:r w:rsidR="00162524">
        <w:t xml:space="preserve"> </w:t>
      </w:r>
      <w:r w:rsidR="00162524" w:rsidRPr="00904B8E">
        <w:t xml:space="preserve">kullanılmak </w:t>
      </w:r>
      <w:r w:rsidRPr="00904B8E">
        <w:t xml:space="preserve">üzere </w:t>
      </w:r>
      <w:r w:rsidR="00162524">
        <w:t>Hantepe Eğitim Şehitleri İlkokulu</w:t>
      </w:r>
      <w:r w:rsidRPr="00904B8E">
        <w:t xml:space="preserve"> kurumsal kimliğine uygun olarak çeşitli özelliklerde </w:t>
      </w:r>
      <w:r w:rsidR="008D4A64">
        <w:t>6</w:t>
      </w:r>
      <w:r w:rsidR="00C362A0" w:rsidRPr="00F33BAC">
        <w:t xml:space="preserve"> </w:t>
      </w:r>
      <w:r w:rsidR="00C362A0">
        <w:t>(</w:t>
      </w:r>
      <w:r w:rsidR="008D4A64">
        <w:t>altı</w:t>
      </w:r>
      <w:r w:rsidR="00C362A0" w:rsidRPr="00F33BAC">
        <w:t>)</w:t>
      </w:r>
      <w:r w:rsidR="00C362A0" w:rsidRPr="00904B8E">
        <w:t xml:space="preserve"> </w:t>
      </w:r>
      <w:r w:rsidR="0001708D">
        <w:t>kalem</w:t>
      </w:r>
      <w:r w:rsidR="005D22B8" w:rsidRPr="00904B8E">
        <w:t xml:space="preserve">  </w:t>
      </w:r>
      <w:r w:rsidR="0001708D" w:rsidRPr="0001708D">
        <w:rPr>
          <w:b/>
        </w:rPr>
        <w:t>Kırtasiye malzemesinin</w:t>
      </w:r>
      <w:r w:rsidR="0001708D">
        <w:t xml:space="preserve"> </w:t>
      </w:r>
      <w:r w:rsidRPr="00904B8E">
        <w:t>temini ile ilgili usul, esas ve prensipleri kapsar.</w:t>
      </w:r>
    </w:p>
    <w:p w14:paraId="1F5EB811" w14:textId="77777777" w:rsidR="001F608E" w:rsidRPr="00904B8E" w:rsidRDefault="001F608E" w:rsidP="001F608E">
      <w:pPr>
        <w:jc w:val="both"/>
        <w:rPr>
          <w:szCs w:val="24"/>
        </w:rPr>
      </w:pPr>
    </w:p>
    <w:p w14:paraId="0FC8225F" w14:textId="77777777" w:rsidR="001F608E" w:rsidRPr="00904B8E" w:rsidRDefault="001F608E" w:rsidP="001F608E">
      <w:pPr>
        <w:jc w:val="both"/>
        <w:rPr>
          <w:szCs w:val="24"/>
        </w:rPr>
      </w:pPr>
    </w:p>
    <w:p w14:paraId="0BDB40DA"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14:paraId="7553905B" w14:textId="77777777" w:rsidR="001F608E" w:rsidRPr="00904B8E" w:rsidRDefault="005D22B8" w:rsidP="009D5307">
      <w:pPr>
        <w:pStyle w:val="ListeParagraf"/>
        <w:widowControl/>
        <w:numPr>
          <w:ilvl w:val="0"/>
          <w:numId w:val="5"/>
        </w:numPr>
        <w:spacing w:after="200" w:line="360" w:lineRule="auto"/>
        <w:contextualSpacing/>
      </w:pPr>
      <w:r>
        <w:t>Kurum</w:t>
      </w:r>
      <w:r>
        <w:tab/>
      </w:r>
      <w:r>
        <w:tab/>
        <w:t xml:space="preserve">:   </w:t>
      </w:r>
      <w:r w:rsidR="00162524">
        <w:t>Hantepe Eğitim Şehitleri İlkokulu</w:t>
      </w:r>
    </w:p>
    <w:p w14:paraId="21D5F6DC" w14:textId="77777777" w:rsidR="001F608E" w:rsidRPr="00904B8E" w:rsidRDefault="001F608E" w:rsidP="009D5307">
      <w:pPr>
        <w:pStyle w:val="ListeParagraf"/>
        <w:widowControl/>
        <w:numPr>
          <w:ilvl w:val="0"/>
          <w:numId w:val="5"/>
        </w:numPr>
        <w:spacing w:after="200" w:line="360" w:lineRule="auto"/>
        <w:contextualSpacing/>
      </w:pPr>
      <w:r w:rsidRPr="00904B8E">
        <w:t>Firma / İstekli</w:t>
      </w:r>
      <w:r w:rsidRPr="00904B8E">
        <w:tab/>
        <w:t>:   İş için teklif veren gerçek ve tüzel kişi</w:t>
      </w:r>
    </w:p>
    <w:p w14:paraId="286C1CE1" w14:textId="77777777" w:rsidR="001F608E" w:rsidRPr="00904B8E" w:rsidRDefault="001F608E" w:rsidP="009D5307">
      <w:pPr>
        <w:pStyle w:val="ListeParagraf"/>
        <w:widowControl/>
        <w:numPr>
          <w:ilvl w:val="0"/>
          <w:numId w:val="5"/>
        </w:numPr>
        <w:spacing w:after="200" w:line="360" w:lineRule="auto"/>
        <w:contextualSpacing/>
      </w:pPr>
      <w:r w:rsidRPr="00904B8E">
        <w:t>Taraf</w:t>
      </w:r>
      <w:r w:rsidRPr="00904B8E">
        <w:tab/>
      </w:r>
      <w:r w:rsidRPr="00904B8E">
        <w:tab/>
        <w:t xml:space="preserve">:   </w:t>
      </w:r>
      <w:r w:rsidR="00C362A0">
        <w:t>Hantepe Eğitim Şehitleri İlkokulu</w:t>
      </w:r>
      <w:r w:rsidRPr="00904B8E">
        <w:t xml:space="preserve"> veya İstekli Firma</w:t>
      </w:r>
    </w:p>
    <w:p w14:paraId="569CBE1A" w14:textId="77777777" w:rsidR="001F608E" w:rsidRPr="00904B8E" w:rsidRDefault="001F608E" w:rsidP="001F608E">
      <w:pPr>
        <w:widowControl/>
        <w:ind w:left="142"/>
        <w:jc w:val="both"/>
        <w:rPr>
          <w:szCs w:val="24"/>
        </w:rPr>
      </w:pPr>
    </w:p>
    <w:p w14:paraId="5635C788" w14:textId="77777777" w:rsidR="001F60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14:paraId="68348F4F" w14:textId="77777777" w:rsidR="00162524" w:rsidRPr="004E2925" w:rsidRDefault="00162524" w:rsidP="004E2925">
      <w:pPr>
        <w:widowControl/>
        <w:spacing w:before="80"/>
        <w:jc w:val="both"/>
        <w:rPr>
          <w:b/>
          <w:szCs w:val="24"/>
        </w:rPr>
      </w:pPr>
    </w:p>
    <w:p w14:paraId="436AC0E9" w14:textId="7CAE7ECF" w:rsidR="001F608E" w:rsidRPr="00904B8E" w:rsidRDefault="008D4A64" w:rsidP="001F608E">
      <w:pPr>
        <w:pStyle w:val="ListeParagraf"/>
        <w:numPr>
          <w:ilvl w:val="0"/>
          <w:numId w:val="2"/>
        </w:numPr>
        <w:ind w:left="567" w:hanging="436"/>
        <w:jc w:val="both"/>
        <w:rPr>
          <w:bCs/>
          <w:szCs w:val="24"/>
        </w:rPr>
      </w:pPr>
      <w:r>
        <w:rPr>
          <w:bCs/>
          <w:szCs w:val="24"/>
        </w:rPr>
        <w:t xml:space="preserve">Tabloda </w:t>
      </w:r>
      <w:r w:rsidRPr="00904B8E">
        <w:rPr>
          <w:bCs/>
          <w:szCs w:val="24"/>
        </w:rPr>
        <w:t>özellikleri</w:t>
      </w:r>
      <w:r w:rsidR="001F608E" w:rsidRPr="00904B8E">
        <w:rPr>
          <w:bCs/>
          <w:szCs w:val="24"/>
        </w:rPr>
        <w:t xml:space="preserve"> belirtilen malzemeler temin edilerek İdareye teslim edilecektir.</w:t>
      </w:r>
    </w:p>
    <w:p w14:paraId="7177841B" w14:textId="77777777"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14:paraId="1113FB5E" w14:textId="77777777"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14:paraId="469F0CDB" w14:textId="77777777" w:rsidR="001F608E" w:rsidRPr="00904B8E" w:rsidRDefault="001F608E" w:rsidP="001F608E">
      <w:pPr>
        <w:pStyle w:val="ListeParagraf"/>
        <w:ind w:left="0"/>
        <w:jc w:val="both"/>
        <w:rPr>
          <w:b/>
          <w:bCs/>
          <w:szCs w:val="24"/>
        </w:rPr>
      </w:pPr>
    </w:p>
    <w:p w14:paraId="5EBD00E1" w14:textId="77777777" w:rsidR="001F608E" w:rsidRPr="00904B8E" w:rsidRDefault="001F608E" w:rsidP="001F608E">
      <w:pPr>
        <w:pStyle w:val="ListeParagraf"/>
        <w:ind w:left="0"/>
        <w:jc w:val="both"/>
        <w:rPr>
          <w:b/>
          <w:bCs/>
          <w:szCs w:val="24"/>
        </w:rPr>
      </w:pPr>
    </w:p>
    <w:p w14:paraId="13D790FB" w14:textId="77777777" w:rsidR="001F608E" w:rsidRPr="00904B8E" w:rsidRDefault="001F608E" w:rsidP="001F608E">
      <w:pPr>
        <w:pStyle w:val="ListeParagraf"/>
        <w:ind w:left="0"/>
        <w:jc w:val="both"/>
        <w:rPr>
          <w:b/>
          <w:bCs/>
          <w:szCs w:val="24"/>
        </w:rPr>
      </w:pPr>
    </w:p>
    <w:p w14:paraId="4FE1AD79" w14:textId="77777777" w:rsidR="001F608E" w:rsidRPr="00904B8E" w:rsidRDefault="001F608E" w:rsidP="001F608E">
      <w:pPr>
        <w:pStyle w:val="ListeParagraf"/>
        <w:ind w:left="0"/>
        <w:jc w:val="both"/>
        <w:rPr>
          <w:b/>
          <w:bCs/>
          <w:szCs w:val="24"/>
        </w:rPr>
      </w:pPr>
    </w:p>
    <w:p w14:paraId="1FC8CEF4" w14:textId="77777777" w:rsidR="001F608E" w:rsidRPr="00904B8E" w:rsidRDefault="001F608E" w:rsidP="001F608E">
      <w:pPr>
        <w:pStyle w:val="ListeParagraf"/>
        <w:ind w:left="0"/>
        <w:jc w:val="both"/>
        <w:rPr>
          <w:b/>
          <w:bCs/>
          <w:szCs w:val="24"/>
        </w:rPr>
      </w:pPr>
    </w:p>
    <w:p w14:paraId="75B831DE" w14:textId="77777777" w:rsidR="001F608E" w:rsidRPr="00904B8E" w:rsidRDefault="001F608E" w:rsidP="001F608E">
      <w:pPr>
        <w:pStyle w:val="ListeParagraf"/>
        <w:ind w:left="0"/>
        <w:jc w:val="both"/>
        <w:rPr>
          <w:b/>
          <w:bCs/>
          <w:szCs w:val="24"/>
        </w:rPr>
      </w:pPr>
    </w:p>
    <w:p w14:paraId="365DF993" w14:textId="77777777" w:rsidR="001F608E" w:rsidRPr="00904B8E" w:rsidRDefault="001F608E" w:rsidP="001F608E">
      <w:pPr>
        <w:pStyle w:val="ListeParagraf"/>
        <w:ind w:left="0"/>
        <w:jc w:val="both"/>
        <w:rPr>
          <w:b/>
          <w:bCs/>
          <w:szCs w:val="24"/>
        </w:rPr>
      </w:pPr>
    </w:p>
    <w:p w14:paraId="4E3C53D8" w14:textId="77777777" w:rsidR="001F608E" w:rsidRPr="00904B8E" w:rsidRDefault="001F608E" w:rsidP="001F608E">
      <w:pPr>
        <w:pStyle w:val="ListeParagraf"/>
        <w:ind w:left="0"/>
        <w:jc w:val="both"/>
        <w:rPr>
          <w:b/>
          <w:bCs/>
          <w:szCs w:val="24"/>
        </w:rPr>
      </w:pPr>
    </w:p>
    <w:p w14:paraId="7B695E55" w14:textId="77777777" w:rsidR="001F608E" w:rsidRPr="00904B8E" w:rsidRDefault="001F608E" w:rsidP="001F608E">
      <w:pPr>
        <w:pStyle w:val="ListeParagraf"/>
        <w:ind w:left="0"/>
        <w:jc w:val="both"/>
        <w:rPr>
          <w:b/>
          <w:bCs/>
          <w:szCs w:val="24"/>
        </w:rPr>
      </w:pPr>
    </w:p>
    <w:p w14:paraId="1454CD0E" w14:textId="77777777" w:rsidR="001F608E" w:rsidRPr="00904B8E" w:rsidRDefault="001F608E" w:rsidP="001F608E">
      <w:pPr>
        <w:pStyle w:val="ListeParagraf"/>
        <w:ind w:left="0"/>
        <w:jc w:val="both"/>
        <w:rPr>
          <w:b/>
          <w:bCs/>
          <w:szCs w:val="24"/>
        </w:rPr>
      </w:pPr>
    </w:p>
    <w:p w14:paraId="144B5467" w14:textId="77777777" w:rsidR="001F608E" w:rsidRPr="00904B8E" w:rsidRDefault="001F608E" w:rsidP="001F608E">
      <w:pPr>
        <w:pStyle w:val="ListeParagraf"/>
        <w:ind w:left="0"/>
        <w:jc w:val="both"/>
        <w:rPr>
          <w:b/>
          <w:bCs/>
          <w:szCs w:val="24"/>
        </w:rPr>
      </w:pPr>
    </w:p>
    <w:p w14:paraId="28F19D61" w14:textId="77777777" w:rsidR="00162524" w:rsidRPr="00904B8E" w:rsidRDefault="00162524" w:rsidP="001F608E">
      <w:pPr>
        <w:pStyle w:val="ListeParagraf"/>
        <w:ind w:left="0"/>
        <w:jc w:val="both"/>
        <w:rPr>
          <w:b/>
          <w:bCs/>
          <w:szCs w:val="24"/>
        </w:rPr>
      </w:pPr>
    </w:p>
    <w:p w14:paraId="582F6149" w14:textId="77777777" w:rsidR="00E407E3" w:rsidRDefault="00E407E3" w:rsidP="00B1404A">
      <w:pPr>
        <w:pStyle w:val="ListeParagraf"/>
        <w:ind w:left="0"/>
        <w:jc w:val="both"/>
        <w:rPr>
          <w:b/>
          <w:bCs/>
          <w:szCs w:val="24"/>
        </w:rPr>
      </w:pPr>
    </w:p>
    <w:p w14:paraId="2CB41F90" w14:textId="77777777" w:rsidR="00151CA1" w:rsidRDefault="00151CA1" w:rsidP="00B1404A">
      <w:pPr>
        <w:pStyle w:val="ListeParagraf"/>
        <w:ind w:left="0"/>
        <w:jc w:val="both"/>
        <w:rPr>
          <w:b/>
          <w:bCs/>
          <w:szCs w:val="24"/>
        </w:rPr>
      </w:pPr>
    </w:p>
    <w:p w14:paraId="152B9C53" w14:textId="77777777" w:rsidR="00151CA1" w:rsidRDefault="00151CA1" w:rsidP="00B1404A">
      <w:pPr>
        <w:pStyle w:val="ListeParagraf"/>
        <w:ind w:left="0"/>
        <w:jc w:val="both"/>
        <w:rPr>
          <w:b/>
          <w:bCs/>
          <w:szCs w:val="24"/>
        </w:rPr>
      </w:pPr>
    </w:p>
    <w:p w14:paraId="4518DACB" w14:textId="77777777" w:rsidR="00151CA1" w:rsidRDefault="00151CA1" w:rsidP="00B1404A">
      <w:pPr>
        <w:pStyle w:val="ListeParagraf"/>
        <w:ind w:left="0"/>
        <w:jc w:val="both"/>
        <w:rPr>
          <w:b/>
          <w:bCs/>
          <w:szCs w:val="24"/>
        </w:rPr>
      </w:pPr>
    </w:p>
    <w:p w14:paraId="658E71E3" w14:textId="77777777" w:rsidR="00151CA1" w:rsidRDefault="00151CA1" w:rsidP="00B1404A">
      <w:pPr>
        <w:pStyle w:val="ListeParagraf"/>
        <w:ind w:left="0"/>
        <w:jc w:val="both"/>
        <w:rPr>
          <w:b/>
          <w:bCs/>
          <w:szCs w:val="24"/>
        </w:rPr>
      </w:pPr>
    </w:p>
    <w:p w14:paraId="24B410FF" w14:textId="77777777" w:rsidR="00151CA1" w:rsidRDefault="00151CA1" w:rsidP="00B1404A">
      <w:pPr>
        <w:pStyle w:val="ListeParagraf"/>
        <w:ind w:left="0"/>
        <w:jc w:val="both"/>
        <w:rPr>
          <w:b/>
          <w:bCs/>
          <w:szCs w:val="24"/>
        </w:rPr>
      </w:pPr>
    </w:p>
    <w:p w14:paraId="2AFCBFF5" w14:textId="77777777" w:rsidR="00151CA1" w:rsidRDefault="00151CA1" w:rsidP="00B1404A">
      <w:pPr>
        <w:pStyle w:val="ListeParagraf"/>
        <w:ind w:left="0"/>
        <w:jc w:val="both"/>
        <w:rPr>
          <w:b/>
          <w:bCs/>
          <w:szCs w:val="24"/>
        </w:rPr>
      </w:pPr>
    </w:p>
    <w:p w14:paraId="3D5CF21F" w14:textId="77777777" w:rsidR="00151CA1" w:rsidRDefault="00151CA1" w:rsidP="00B1404A">
      <w:pPr>
        <w:pStyle w:val="ListeParagraf"/>
        <w:ind w:left="0"/>
        <w:jc w:val="both"/>
        <w:rPr>
          <w:b/>
          <w:bCs/>
          <w:szCs w:val="24"/>
        </w:rPr>
      </w:pPr>
    </w:p>
    <w:tbl>
      <w:tblPr>
        <w:tblpPr w:leftFromText="141" w:rightFromText="141" w:vertAnchor="text" w:horzAnchor="margin" w:tblpY="53"/>
        <w:tblW w:w="9993" w:type="dxa"/>
        <w:tblCellMar>
          <w:left w:w="70" w:type="dxa"/>
          <w:right w:w="70" w:type="dxa"/>
        </w:tblCellMar>
        <w:tblLook w:val="04A0" w:firstRow="1" w:lastRow="0" w:firstColumn="1" w:lastColumn="0" w:noHBand="0" w:noVBand="1"/>
      </w:tblPr>
      <w:tblGrid>
        <w:gridCol w:w="607"/>
        <w:gridCol w:w="2320"/>
        <w:gridCol w:w="6215"/>
        <w:gridCol w:w="851"/>
      </w:tblGrid>
      <w:tr w:rsidR="00535D14" w14:paraId="031C5121" w14:textId="77777777" w:rsidTr="00AE0A41">
        <w:trPr>
          <w:trHeight w:val="416"/>
        </w:trPr>
        <w:tc>
          <w:tcPr>
            <w:tcW w:w="607" w:type="dxa"/>
            <w:tcBorders>
              <w:top w:val="single" w:sz="4" w:space="0" w:color="auto"/>
              <w:left w:val="single" w:sz="4" w:space="0" w:color="auto"/>
              <w:bottom w:val="single" w:sz="4" w:space="0" w:color="auto"/>
              <w:right w:val="single" w:sz="4" w:space="0" w:color="auto"/>
            </w:tcBorders>
            <w:vAlign w:val="center"/>
            <w:hideMark/>
          </w:tcPr>
          <w:p w14:paraId="31C15A1E" w14:textId="77777777" w:rsidR="00535D14" w:rsidRDefault="00535D14" w:rsidP="0058774D">
            <w:pPr>
              <w:widowControl/>
              <w:rPr>
                <w:b/>
                <w:bCs/>
                <w:szCs w:val="24"/>
              </w:rPr>
            </w:pPr>
            <w:r w:rsidRPr="0058774D">
              <w:rPr>
                <w:b/>
                <w:bCs/>
                <w:sz w:val="20"/>
                <w:szCs w:val="24"/>
              </w:rPr>
              <w:lastRenderedPageBreak/>
              <w:t>Sıra No.</w:t>
            </w:r>
          </w:p>
        </w:tc>
        <w:tc>
          <w:tcPr>
            <w:tcW w:w="2320" w:type="dxa"/>
            <w:tcBorders>
              <w:top w:val="single" w:sz="4" w:space="0" w:color="auto"/>
              <w:left w:val="nil"/>
              <w:bottom w:val="single" w:sz="4" w:space="0" w:color="auto"/>
              <w:right w:val="single" w:sz="4" w:space="0" w:color="auto"/>
            </w:tcBorders>
            <w:noWrap/>
            <w:vAlign w:val="center"/>
            <w:hideMark/>
          </w:tcPr>
          <w:p w14:paraId="61AAF5FB" w14:textId="77777777" w:rsidR="00535D14" w:rsidRDefault="00535D14" w:rsidP="0058774D">
            <w:pPr>
              <w:widowControl/>
              <w:rPr>
                <w:b/>
                <w:bCs/>
                <w:szCs w:val="24"/>
              </w:rPr>
            </w:pPr>
            <w:r>
              <w:rPr>
                <w:b/>
                <w:bCs/>
                <w:szCs w:val="24"/>
              </w:rPr>
              <w:t>Ürün Adı</w:t>
            </w:r>
          </w:p>
        </w:tc>
        <w:tc>
          <w:tcPr>
            <w:tcW w:w="6215" w:type="dxa"/>
            <w:tcBorders>
              <w:top w:val="single" w:sz="4" w:space="0" w:color="auto"/>
              <w:left w:val="nil"/>
              <w:bottom w:val="single" w:sz="4" w:space="0" w:color="auto"/>
              <w:right w:val="single" w:sz="4" w:space="0" w:color="auto"/>
            </w:tcBorders>
            <w:noWrap/>
            <w:vAlign w:val="center"/>
            <w:hideMark/>
          </w:tcPr>
          <w:p w14:paraId="76AB8A27" w14:textId="77777777" w:rsidR="00535D14" w:rsidRDefault="00535D14" w:rsidP="0058774D">
            <w:pPr>
              <w:widowControl/>
              <w:rPr>
                <w:b/>
                <w:bCs/>
                <w:szCs w:val="24"/>
              </w:rPr>
            </w:pPr>
            <w:r>
              <w:rPr>
                <w:b/>
                <w:bCs/>
                <w:szCs w:val="24"/>
              </w:rPr>
              <w:t>Teknik Özellikleri</w:t>
            </w:r>
          </w:p>
        </w:tc>
        <w:tc>
          <w:tcPr>
            <w:tcW w:w="851" w:type="dxa"/>
            <w:tcBorders>
              <w:top w:val="single" w:sz="4" w:space="0" w:color="auto"/>
              <w:left w:val="nil"/>
              <w:bottom w:val="single" w:sz="4" w:space="0" w:color="auto"/>
              <w:right w:val="single" w:sz="4" w:space="0" w:color="auto"/>
            </w:tcBorders>
            <w:noWrap/>
            <w:vAlign w:val="center"/>
            <w:hideMark/>
          </w:tcPr>
          <w:p w14:paraId="2DDFF08E" w14:textId="77777777" w:rsidR="00535D14" w:rsidRDefault="00535D14" w:rsidP="0058774D">
            <w:pPr>
              <w:widowControl/>
              <w:rPr>
                <w:b/>
                <w:bCs/>
                <w:szCs w:val="24"/>
              </w:rPr>
            </w:pPr>
            <w:r>
              <w:rPr>
                <w:b/>
                <w:bCs/>
                <w:szCs w:val="24"/>
              </w:rPr>
              <w:t>Birim</w:t>
            </w:r>
          </w:p>
        </w:tc>
      </w:tr>
      <w:tr w:rsidR="00535D14" w14:paraId="60E2B256" w14:textId="77777777" w:rsidTr="00AE0A41">
        <w:trPr>
          <w:trHeight w:val="2223"/>
        </w:trPr>
        <w:tc>
          <w:tcPr>
            <w:tcW w:w="607" w:type="dxa"/>
            <w:tcBorders>
              <w:top w:val="nil"/>
              <w:left w:val="single" w:sz="4" w:space="0" w:color="auto"/>
              <w:bottom w:val="single" w:sz="4" w:space="0" w:color="auto"/>
              <w:right w:val="single" w:sz="4" w:space="0" w:color="auto"/>
            </w:tcBorders>
            <w:vAlign w:val="center"/>
            <w:hideMark/>
          </w:tcPr>
          <w:p w14:paraId="706114C9" w14:textId="77777777" w:rsidR="00535D14" w:rsidRDefault="00535D14" w:rsidP="00AC7399">
            <w:pPr>
              <w:widowControl/>
              <w:jc w:val="center"/>
              <w:rPr>
                <w:b/>
                <w:bCs/>
                <w:szCs w:val="24"/>
              </w:rPr>
            </w:pPr>
            <w:r>
              <w:rPr>
                <w:b/>
                <w:bCs/>
                <w:szCs w:val="24"/>
              </w:rPr>
              <w:t>1</w:t>
            </w:r>
          </w:p>
        </w:tc>
        <w:tc>
          <w:tcPr>
            <w:tcW w:w="2320" w:type="dxa"/>
            <w:tcBorders>
              <w:top w:val="nil"/>
              <w:left w:val="nil"/>
              <w:bottom w:val="single" w:sz="4" w:space="0" w:color="auto"/>
              <w:right w:val="single" w:sz="4" w:space="0" w:color="auto"/>
            </w:tcBorders>
            <w:vAlign w:val="center"/>
            <w:hideMark/>
          </w:tcPr>
          <w:p w14:paraId="57674CE5" w14:textId="77777777" w:rsidR="00535D14" w:rsidRDefault="00535D14" w:rsidP="0058774D">
            <w:pPr>
              <w:widowControl/>
              <w:rPr>
                <w:b/>
                <w:bCs/>
                <w:szCs w:val="24"/>
              </w:rPr>
            </w:pPr>
            <w:r>
              <w:rPr>
                <w:b/>
                <w:bCs/>
                <w:szCs w:val="24"/>
              </w:rPr>
              <w:t>A4 Kağıt (80 gr)</w:t>
            </w:r>
          </w:p>
        </w:tc>
        <w:tc>
          <w:tcPr>
            <w:tcW w:w="6215" w:type="dxa"/>
            <w:tcBorders>
              <w:top w:val="nil"/>
              <w:left w:val="nil"/>
              <w:bottom w:val="single" w:sz="4" w:space="0" w:color="auto"/>
              <w:right w:val="single" w:sz="4" w:space="0" w:color="auto"/>
            </w:tcBorders>
            <w:hideMark/>
          </w:tcPr>
          <w:p w14:paraId="30FDD0EC" w14:textId="77777777" w:rsidR="00535D14" w:rsidRPr="00162524" w:rsidRDefault="00535D14" w:rsidP="00162524">
            <w:pPr>
              <w:widowControl/>
              <w:rPr>
                <w:szCs w:val="24"/>
              </w:rPr>
            </w:pPr>
          </w:p>
          <w:p w14:paraId="1444BE83" w14:textId="77777777" w:rsidR="00535D14" w:rsidRDefault="00535D14" w:rsidP="009D5307">
            <w:pPr>
              <w:pStyle w:val="ListeParagraf"/>
              <w:numPr>
                <w:ilvl w:val="1"/>
                <w:numId w:val="6"/>
              </w:numPr>
              <w:ind w:left="901" w:hanging="539"/>
            </w:pPr>
            <w:r>
              <w:t>Kağıtlar birinci sınıf hamur kağıttan imal edilmiş olmalıdır</w:t>
            </w:r>
          </w:p>
          <w:p w14:paraId="2C4D53B9" w14:textId="77777777" w:rsidR="00535D14" w:rsidRDefault="00535D14" w:rsidP="009D5307">
            <w:pPr>
              <w:pStyle w:val="ListeParagraf"/>
              <w:numPr>
                <w:ilvl w:val="1"/>
                <w:numId w:val="6"/>
              </w:numPr>
              <w:ind w:left="901" w:hanging="539"/>
            </w:pPr>
            <w:r>
              <w:t xml:space="preserve">80 gr/m2 beyaz olmalıdır. </w:t>
            </w:r>
          </w:p>
          <w:p w14:paraId="2D91B986" w14:textId="77777777" w:rsidR="00535D14" w:rsidRPr="00297E11" w:rsidRDefault="00535D14" w:rsidP="009D5307">
            <w:pPr>
              <w:pStyle w:val="ListeParagraf"/>
              <w:numPr>
                <w:ilvl w:val="1"/>
                <w:numId w:val="6"/>
              </w:numPr>
              <w:ind w:left="901" w:hanging="539"/>
            </w:pPr>
            <w:r w:rsidRPr="00EB64DA">
              <w:rPr>
                <w:color w:val="202124"/>
                <w:szCs w:val="24"/>
                <w:shd w:val="clear" w:color="auto" w:fill="FFFFFF"/>
              </w:rPr>
              <w:t>Ebatları 210x297mm olmalıdır.</w:t>
            </w:r>
          </w:p>
          <w:p w14:paraId="4A8710F0" w14:textId="77777777" w:rsidR="00535D14" w:rsidRDefault="00535D14" w:rsidP="009D5307">
            <w:pPr>
              <w:pStyle w:val="ListeParagraf"/>
              <w:numPr>
                <w:ilvl w:val="1"/>
                <w:numId w:val="6"/>
              </w:numPr>
              <w:ind w:left="901" w:hanging="539"/>
            </w:pPr>
            <w:r>
              <w:t xml:space="preserve">Her top içinde en az 500 adet olmalıdır. </w:t>
            </w:r>
          </w:p>
          <w:p w14:paraId="3AA19710" w14:textId="77777777" w:rsidR="00535D14" w:rsidRDefault="00535D14" w:rsidP="009D5307">
            <w:pPr>
              <w:pStyle w:val="ListeParagraf"/>
              <w:numPr>
                <w:ilvl w:val="1"/>
                <w:numId w:val="6"/>
              </w:numPr>
              <w:ind w:left="901" w:hanging="539"/>
            </w:pPr>
            <w:r>
              <w:t>Kolilerin içerisinde 5 top kağıt olmalıdır.</w:t>
            </w:r>
          </w:p>
          <w:p w14:paraId="642D0C6A" w14:textId="77777777" w:rsidR="00535D14" w:rsidRDefault="00535D14" w:rsidP="009D5307">
            <w:pPr>
              <w:pStyle w:val="ListeParagraf"/>
              <w:numPr>
                <w:ilvl w:val="1"/>
                <w:numId w:val="6"/>
              </w:numPr>
              <w:ind w:left="901" w:hanging="539"/>
            </w:pPr>
            <w:r w:rsidRPr="00297E11">
              <w:rPr>
                <w:color w:val="202124"/>
                <w:szCs w:val="24"/>
                <w:shd w:val="clear" w:color="auto" w:fill="FFFFFF"/>
              </w:rPr>
              <w:t>Kâğıtların köşe açıları 90 derece olmalıdır.</w:t>
            </w:r>
          </w:p>
          <w:p w14:paraId="2F4222EA" w14:textId="77777777" w:rsidR="00535D14" w:rsidRPr="00782AD2" w:rsidRDefault="00535D14" w:rsidP="00AA5D04">
            <w:pPr>
              <w:pStyle w:val="ListeParagraf"/>
              <w:widowControl/>
              <w:ind w:left="720"/>
              <w:rPr>
                <w:szCs w:val="24"/>
              </w:rPr>
            </w:pPr>
          </w:p>
        </w:tc>
        <w:tc>
          <w:tcPr>
            <w:tcW w:w="851" w:type="dxa"/>
            <w:tcBorders>
              <w:top w:val="nil"/>
              <w:left w:val="nil"/>
              <w:bottom w:val="single" w:sz="4" w:space="0" w:color="auto"/>
              <w:right w:val="single" w:sz="4" w:space="0" w:color="auto"/>
            </w:tcBorders>
            <w:noWrap/>
            <w:vAlign w:val="center"/>
            <w:hideMark/>
          </w:tcPr>
          <w:p w14:paraId="17422DC6" w14:textId="77777777" w:rsidR="00535D14" w:rsidRDefault="00535D14" w:rsidP="00162524">
            <w:pPr>
              <w:widowControl/>
              <w:rPr>
                <w:szCs w:val="24"/>
              </w:rPr>
            </w:pPr>
            <w:r>
              <w:rPr>
                <w:szCs w:val="24"/>
              </w:rPr>
              <w:t xml:space="preserve">Koli </w:t>
            </w:r>
          </w:p>
        </w:tc>
      </w:tr>
      <w:tr w:rsidR="00535D14" w14:paraId="2E06279F" w14:textId="77777777" w:rsidTr="00AE0A41">
        <w:trPr>
          <w:trHeight w:val="2223"/>
        </w:trPr>
        <w:tc>
          <w:tcPr>
            <w:tcW w:w="607" w:type="dxa"/>
            <w:tcBorders>
              <w:top w:val="nil"/>
              <w:left w:val="single" w:sz="4" w:space="0" w:color="auto"/>
              <w:bottom w:val="single" w:sz="4" w:space="0" w:color="auto"/>
              <w:right w:val="single" w:sz="4" w:space="0" w:color="auto"/>
            </w:tcBorders>
            <w:vAlign w:val="center"/>
          </w:tcPr>
          <w:p w14:paraId="60A9474E" w14:textId="01BD30D6" w:rsidR="00535D14" w:rsidRDefault="004C7478" w:rsidP="00297E11">
            <w:pPr>
              <w:widowControl/>
              <w:jc w:val="center"/>
              <w:rPr>
                <w:b/>
                <w:bCs/>
                <w:szCs w:val="24"/>
              </w:rPr>
            </w:pPr>
            <w:r>
              <w:rPr>
                <w:b/>
                <w:bCs/>
                <w:szCs w:val="24"/>
              </w:rPr>
              <w:t>2</w:t>
            </w:r>
          </w:p>
        </w:tc>
        <w:tc>
          <w:tcPr>
            <w:tcW w:w="2320" w:type="dxa"/>
            <w:tcBorders>
              <w:top w:val="nil"/>
              <w:left w:val="nil"/>
              <w:bottom w:val="single" w:sz="4" w:space="0" w:color="auto"/>
              <w:right w:val="single" w:sz="4" w:space="0" w:color="auto"/>
            </w:tcBorders>
            <w:vAlign w:val="center"/>
          </w:tcPr>
          <w:p w14:paraId="59216E33" w14:textId="3927F1B5" w:rsidR="00535D14" w:rsidRDefault="004C7478" w:rsidP="00297E11">
            <w:pPr>
              <w:widowControl/>
              <w:rPr>
                <w:b/>
                <w:bCs/>
                <w:szCs w:val="24"/>
              </w:rPr>
            </w:pPr>
            <w:r>
              <w:rPr>
                <w:b/>
                <w:bCs/>
                <w:szCs w:val="24"/>
              </w:rPr>
              <w:t xml:space="preserve">Mavi </w:t>
            </w:r>
            <w:r w:rsidR="00535D14">
              <w:rPr>
                <w:b/>
                <w:bCs/>
                <w:szCs w:val="24"/>
              </w:rPr>
              <w:t>Telli Dosya</w:t>
            </w:r>
          </w:p>
        </w:tc>
        <w:tc>
          <w:tcPr>
            <w:tcW w:w="6215" w:type="dxa"/>
            <w:tcBorders>
              <w:top w:val="nil"/>
              <w:left w:val="nil"/>
              <w:bottom w:val="single" w:sz="4" w:space="0" w:color="auto"/>
              <w:right w:val="single" w:sz="4" w:space="0" w:color="auto"/>
            </w:tcBorders>
          </w:tcPr>
          <w:p w14:paraId="728D85D2" w14:textId="77777777" w:rsidR="00535D14" w:rsidRDefault="00535D14" w:rsidP="009D5307">
            <w:pPr>
              <w:pStyle w:val="ListeParagraf"/>
              <w:numPr>
                <w:ilvl w:val="0"/>
                <w:numId w:val="7"/>
              </w:numPr>
            </w:pPr>
            <w:r>
              <w:t>Klasöre takılabilen özellikte olmalıdır.</w:t>
            </w:r>
          </w:p>
          <w:p w14:paraId="3A53CDB0" w14:textId="77777777" w:rsidR="00535D14" w:rsidRDefault="00535D14" w:rsidP="009D5307">
            <w:pPr>
              <w:pStyle w:val="ListeParagraf"/>
              <w:numPr>
                <w:ilvl w:val="0"/>
                <w:numId w:val="7"/>
              </w:numPr>
            </w:pPr>
            <w:r>
              <w:t>Ön yüzü 130 mikron buzlu şeffaf olmalıdır.</w:t>
            </w:r>
          </w:p>
          <w:p w14:paraId="3C06B147" w14:textId="77777777" w:rsidR="00535D14" w:rsidRDefault="00535D14" w:rsidP="009D5307">
            <w:pPr>
              <w:pStyle w:val="ListeParagraf"/>
              <w:numPr>
                <w:ilvl w:val="0"/>
                <w:numId w:val="7"/>
              </w:numPr>
            </w:pPr>
            <w:r>
              <w:t>Arka yüzü 180 mikron mavi renk olmalıdır.</w:t>
            </w:r>
          </w:p>
          <w:p w14:paraId="67CBD08D" w14:textId="77777777" w:rsidR="00535D14" w:rsidRDefault="00535D14" w:rsidP="009D5307">
            <w:pPr>
              <w:pStyle w:val="ListeParagraf"/>
              <w:numPr>
                <w:ilvl w:val="0"/>
                <w:numId w:val="7"/>
              </w:numPr>
            </w:pPr>
            <w:r>
              <w:t>A4 boyutunda evrak konulabilmelidir.</w:t>
            </w:r>
          </w:p>
          <w:p w14:paraId="110C904F" w14:textId="77777777" w:rsidR="00535D14" w:rsidRDefault="00535D14" w:rsidP="009D5307">
            <w:pPr>
              <w:pStyle w:val="ListeParagraf"/>
              <w:numPr>
                <w:ilvl w:val="0"/>
                <w:numId w:val="7"/>
              </w:numPr>
            </w:pPr>
            <w:r>
              <w:t>235 mm x 310 mm ebatlarında, içerisine plastik dosya gömleği konulduğunda gömlek        dosyanın dışına çıkmamalıdır.</w:t>
            </w:r>
          </w:p>
          <w:p w14:paraId="2A08ED6F" w14:textId="77777777" w:rsidR="00535D14" w:rsidRDefault="00535D14" w:rsidP="009D5307">
            <w:pPr>
              <w:pStyle w:val="ListeParagraf"/>
              <w:numPr>
                <w:ilvl w:val="0"/>
                <w:numId w:val="7"/>
              </w:numPr>
            </w:pPr>
            <w:r>
              <w:t>Dosyanın içerisinde kıskaç için telleri olmalıdır.</w:t>
            </w:r>
          </w:p>
          <w:p w14:paraId="338980C9" w14:textId="77777777" w:rsidR="00535D14" w:rsidRDefault="00535D14" w:rsidP="009D5307">
            <w:pPr>
              <w:pStyle w:val="ListeParagraf"/>
              <w:numPr>
                <w:ilvl w:val="0"/>
                <w:numId w:val="7"/>
              </w:numPr>
            </w:pPr>
            <w:r>
              <w:t>Plastik (pp) malzemeden üretilmiş olmalıdır.</w:t>
            </w:r>
          </w:p>
          <w:p w14:paraId="3D1E611B" w14:textId="3BC3A86D" w:rsidR="00535D14" w:rsidRDefault="00535D14" w:rsidP="009D5307">
            <w:pPr>
              <w:pStyle w:val="ListeParagraf"/>
              <w:numPr>
                <w:ilvl w:val="0"/>
                <w:numId w:val="7"/>
              </w:numPr>
            </w:pPr>
            <w:r>
              <w:t xml:space="preserve">Paketlerin içerisinde </w:t>
            </w:r>
            <w:r w:rsidR="004C7478">
              <w:t>50</w:t>
            </w:r>
            <w:r>
              <w:t xml:space="preserve"> Adet olmalıdır.</w:t>
            </w:r>
          </w:p>
          <w:p w14:paraId="51802A97" w14:textId="77777777" w:rsidR="00535D14" w:rsidRPr="00F062DC" w:rsidRDefault="00535D14" w:rsidP="00F062DC">
            <w:pPr>
              <w:widowControl/>
              <w:spacing w:after="160" w:line="259" w:lineRule="auto"/>
              <w:ind w:left="360"/>
              <w:contextualSpacing/>
              <w:rPr>
                <w:szCs w:val="24"/>
              </w:rPr>
            </w:pPr>
          </w:p>
        </w:tc>
        <w:tc>
          <w:tcPr>
            <w:tcW w:w="851" w:type="dxa"/>
            <w:tcBorders>
              <w:top w:val="nil"/>
              <w:left w:val="nil"/>
              <w:bottom w:val="single" w:sz="4" w:space="0" w:color="auto"/>
              <w:right w:val="single" w:sz="4" w:space="0" w:color="auto"/>
            </w:tcBorders>
            <w:noWrap/>
            <w:vAlign w:val="center"/>
          </w:tcPr>
          <w:p w14:paraId="3CEEBE45" w14:textId="76E935A6" w:rsidR="00535D14" w:rsidRDefault="004C7478" w:rsidP="00297E11">
            <w:pPr>
              <w:widowControl/>
              <w:rPr>
                <w:szCs w:val="24"/>
              </w:rPr>
            </w:pPr>
            <w:r>
              <w:rPr>
                <w:szCs w:val="24"/>
              </w:rPr>
              <w:t>Paket</w:t>
            </w:r>
          </w:p>
        </w:tc>
      </w:tr>
      <w:tr w:rsidR="00535D14" w14:paraId="3F74C15B" w14:textId="77777777" w:rsidTr="00AE0A41">
        <w:trPr>
          <w:trHeight w:val="2223"/>
        </w:trPr>
        <w:tc>
          <w:tcPr>
            <w:tcW w:w="607" w:type="dxa"/>
            <w:tcBorders>
              <w:top w:val="nil"/>
              <w:left w:val="single" w:sz="4" w:space="0" w:color="auto"/>
              <w:bottom w:val="single" w:sz="4" w:space="0" w:color="auto"/>
              <w:right w:val="single" w:sz="4" w:space="0" w:color="auto"/>
            </w:tcBorders>
            <w:vAlign w:val="center"/>
          </w:tcPr>
          <w:p w14:paraId="3D2ACE56" w14:textId="7AE1C7E2" w:rsidR="00535D14" w:rsidRDefault="004C7478" w:rsidP="00297E11">
            <w:pPr>
              <w:widowControl/>
              <w:jc w:val="center"/>
              <w:rPr>
                <w:b/>
                <w:bCs/>
                <w:szCs w:val="24"/>
              </w:rPr>
            </w:pPr>
            <w:r>
              <w:rPr>
                <w:b/>
                <w:bCs/>
                <w:szCs w:val="24"/>
              </w:rPr>
              <w:t>3</w:t>
            </w:r>
          </w:p>
        </w:tc>
        <w:tc>
          <w:tcPr>
            <w:tcW w:w="2320" w:type="dxa"/>
            <w:tcBorders>
              <w:top w:val="nil"/>
              <w:left w:val="nil"/>
              <w:bottom w:val="single" w:sz="4" w:space="0" w:color="auto"/>
              <w:right w:val="single" w:sz="4" w:space="0" w:color="auto"/>
            </w:tcBorders>
            <w:vAlign w:val="center"/>
          </w:tcPr>
          <w:p w14:paraId="2E3A8F56" w14:textId="77777777" w:rsidR="00535D14" w:rsidRDefault="00535D14" w:rsidP="008D3516">
            <w:pPr>
              <w:widowControl/>
              <w:rPr>
                <w:b/>
                <w:bCs/>
                <w:szCs w:val="24"/>
              </w:rPr>
            </w:pPr>
            <w:r>
              <w:rPr>
                <w:b/>
                <w:bCs/>
                <w:szCs w:val="24"/>
              </w:rPr>
              <w:t>Şeffaf   Föy (Poşet) Dosya</w:t>
            </w:r>
          </w:p>
        </w:tc>
        <w:tc>
          <w:tcPr>
            <w:tcW w:w="6215" w:type="dxa"/>
            <w:tcBorders>
              <w:top w:val="nil"/>
              <w:left w:val="nil"/>
              <w:bottom w:val="single" w:sz="4" w:space="0" w:color="auto"/>
              <w:right w:val="single" w:sz="4" w:space="0" w:color="auto"/>
            </w:tcBorders>
          </w:tcPr>
          <w:p w14:paraId="1799A4C5" w14:textId="77777777" w:rsidR="00535D14" w:rsidRDefault="00535D14" w:rsidP="009D5307">
            <w:pPr>
              <w:pStyle w:val="ListeParagraf"/>
              <w:numPr>
                <w:ilvl w:val="0"/>
                <w:numId w:val="8"/>
              </w:numPr>
            </w:pPr>
            <w:r>
              <w:t>Plastik mamul 235*305 mm delikli poşet şeklinde olmalıdır.</w:t>
            </w:r>
          </w:p>
          <w:p w14:paraId="7C52DAD3" w14:textId="77777777" w:rsidR="00535D14" w:rsidRDefault="00535D14" w:rsidP="009D5307">
            <w:pPr>
              <w:pStyle w:val="ListeParagraf"/>
              <w:numPr>
                <w:ilvl w:val="0"/>
                <w:numId w:val="8"/>
              </w:numPr>
            </w:pPr>
            <w:r>
              <w:t>100’lük paketler şeklinde olmalıdır.</w:t>
            </w:r>
          </w:p>
          <w:p w14:paraId="11A1D8E0" w14:textId="77777777" w:rsidR="00535D14" w:rsidRDefault="00535D14" w:rsidP="009D5307">
            <w:pPr>
              <w:pStyle w:val="ListeParagraf"/>
              <w:numPr>
                <w:ilvl w:val="0"/>
                <w:numId w:val="8"/>
              </w:numPr>
            </w:pPr>
            <w:r>
              <w:t>Klasöre takılabilir özellikte olmalıdır.</w:t>
            </w:r>
          </w:p>
          <w:p w14:paraId="0909C58C" w14:textId="77777777" w:rsidR="00535D14" w:rsidRDefault="00535D14" w:rsidP="009D5307">
            <w:pPr>
              <w:pStyle w:val="ListeParagraf"/>
              <w:numPr>
                <w:ilvl w:val="0"/>
                <w:numId w:val="8"/>
              </w:numPr>
            </w:pPr>
            <w:r>
              <w:rPr>
                <w:szCs w:val="24"/>
              </w:rPr>
              <w:t xml:space="preserve">Dosyalar sağlam, </w:t>
            </w:r>
            <w:r w:rsidRPr="00EB64DA">
              <w:rPr>
                <w:szCs w:val="24"/>
              </w:rPr>
              <w:t>yırtılmaya dayanıklı ve şeffaf renksiz olmalıdır.</w:t>
            </w:r>
          </w:p>
        </w:tc>
        <w:tc>
          <w:tcPr>
            <w:tcW w:w="851" w:type="dxa"/>
            <w:tcBorders>
              <w:top w:val="nil"/>
              <w:left w:val="nil"/>
              <w:bottom w:val="single" w:sz="4" w:space="0" w:color="auto"/>
              <w:right w:val="single" w:sz="4" w:space="0" w:color="auto"/>
            </w:tcBorders>
            <w:noWrap/>
            <w:vAlign w:val="center"/>
          </w:tcPr>
          <w:p w14:paraId="56EC39DD" w14:textId="50955FA4" w:rsidR="00535D14" w:rsidRDefault="004C7478" w:rsidP="00297E11">
            <w:pPr>
              <w:widowControl/>
              <w:rPr>
                <w:szCs w:val="24"/>
              </w:rPr>
            </w:pPr>
            <w:r>
              <w:rPr>
                <w:szCs w:val="24"/>
              </w:rPr>
              <w:t>Paket</w:t>
            </w:r>
          </w:p>
        </w:tc>
      </w:tr>
      <w:tr w:rsidR="00535D14" w14:paraId="253E1C88" w14:textId="77777777" w:rsidTr="008D4A64">
        <w:trPr>
          <w:trHeight w:val="2223"/>
        </w:trPr>
        <w:tc>
          <w:tcPr>
            <w:tcW w:w="607" w:type="dxa"/>
            <w:tcBorders>
              <w:top w:val="nil"/>
              <w:left w:val="single" w:sz="4" w:space="0" w:color="auto"/>
              <w:bottom w:val="single" w:sz="4" w:space="0" w:color="auto"/>
              <w:right w:val="single" w:sz="4" w:space="0" w:color="auto"/>
            </w:tcBorders>
            <w:vAlign w:val="center"/>
          </w:tcPr>
          <w:p w14:paraId="7D2A9360" w14:textId="146025CB" w:rsidR="00535D14" w:rsidRDefault="004C7478" w:rsidP="00297E11">
            <w:pPr>
              <w:widowControl/>
              <w:jc w:val="center"/>
              <w:rPr>
                <w:b/>
                <w:bCs/>
                <w:szCs w:val="24"/>
              </w:rPr>
            </w:pPr>
            <w:r>
              <w:rPr>
                <w:b/>
                <w:bCs/>
                <w:szCs w:val="24"/>
              </w:rPr>
              <w:t>4</w:t>
            </w:r>
          </w:p>
        </w:tc>
        <w:tc>
          <w:tcPr>
            <w:tcW w:w="2320" w:type="dxa"/>
            <w:tcBorders>
              <w:top w:val="nil"/>
              <w:left w:val="nil"/>
              <w:bottom w:val="single" w:sz="4" w:space="0" w:color="auto"/>
              <w:right w:val="single" w:sz="4" w:space="0" w:color="auto"/>
            </w:tcBorders>
            <w:vAlign w:val="center"/>
          </w:tcPr>
          <w:p w14:paraId="6564C97A" w14:textId="77777777" w:rsidR="00535D14" w:rsidRDefault="00535D14" w:rsidP="008D3516">
            <w:pPr>
              <w:widowControl/>
              <w:rPr>
                <w:b/>
                <w:bCs/>
                <w:szCs w:val="24"/>
              </w:rPr>
            </w:pPr>
            <w:r>
              <w:rPr>
                <w:b/>
                <w:bCs/>
                <w:szCs w:val="24"/>
              </w:rPr>
              <w:t>Tahta Kalemi</w:t>
            </w:r>
          </w:p>
        </w:tc>
        <w:tc>
          <w:tcPr>
            <w:tcW w:w="6215" w:type="dxa"/>
            <w:tcBorders>
              <w:top w:val="nil"/>
              <w:left w:val="nil"/>
              <w:bottom w:val="single" w:sz="4" w:space="0" w:color="auto"/>
              <w:right w:val="single" w:sz="4" w:space="0" w:color="auto"/>
            </w:tcBorders>
          </w:tcPr>
          <w:p w14:paraId="6692340C" w14:textId="77777777" w:rsidR="00535D14" w:rsidRDefault="00535D14" w:rsidP="009D5307">
            <w:pPr>
              <w:pStyle w:val="ListeParagraf"/>
              <w:numPr>
                <w:ilvl w:val="0"/>
                <w:numId w:val="9"/>
              </w:numPr>
            </w:pPr>
            <w:r>
              <w:t>Tahta kalemi çizgi kalınlığı 2mm – 4mm uç olmalıdır.</w:t>
            </w:r>
          </w:p>
          <w:p w14:paraId="11E38B53" w14:textId="77777777" w:rsidR="00535D14" w:rsidRDefault="00535D14" w:rsidP="009D5307">
            <w:pPr>
              <w:pStyle w:val="ListeParagraf"/>
              <w:numPr>
                <w:ilvl w:val="0"/>
                <w:numId w:val="9"/>
              </w:numPr>
            </w:pPr>
            <w:r>
              <w:t>Doldurulabilir özelikte olmalıdır.</w:t>
            </w:r>
          </w:p>
          <w:p w14:paraId="6164B642" w14:textId="77777777" w:rsidR="00535D14" w:rsidRDefault="00535D14" w:rsidP="009D5307">
            <w:pPr>
              <w:pStyle w:val="ListeParagraf"/>
              <w:numPr>
                <w:ilvl w:val="0"/>
                <w:numId w:val="9"/>
              </w:numPr>
            </w:pPr>
            <w:r>
              <w:t>Hızlı kuruma özelliğine sahip olmalıdır.</w:t>
            </w:r>
          </w:p>
          <w:p w14:paraId="6FB0EA46" w14:textId="77777777" w:rsidR="00535D14" w:rsidRDefault="00535D14" w:rsidP="009D5307">
            <w:pPr>
              <w:pStyle w:val="ListeParagraf"/>
              <w:numPr>
                <w:ilvl w:val="0"/>
                <w:numId w:val="9"/>
              </w:numPr>
            </w:pPr>
            <w:r>
              <w:t>Mürekkep renginde ön ve arka kapak olmalıdır.</w:t>
            </w:r>
          </w:p>
          <w:p w14:paraId="711879A3" w14:textId="77777777" w:rsidR="00535D14" w:rsidRDefault="00535D14" w:rsidP="009D5307">
            <w:pPr>
              <w:pStyle w:val="ListeParagraf"/>
              <w:numPr>
                <w:ilvl w:val="0"/>
                <w:numId w:val="9"/>
              </w:numPr>
            </w:pPr>
            <w:r>
              <w:t>Tahta üzerinde iz bırakmamalıdır.</w:t>
            </w:r>
          </w:p>
          <w:p w14:paraId="52FF45F2" w14:textId="77777777" w:rsidR="00535D14" w:rsidRDefault="00535D14" w:rsidP="009D5307">
            <w:pPr>
              <w:pStyle w:val="ListeParagraf"/>
              <w:numPr>
                <w:ilvl w:val="0"/>
                <w:numId w:val="9"/>
              </w:numPr>
            </w:pPr>
            <w:r>
              <w:t>Mavi ve Kırmızı renkli olmalıdır</w:t>
            </w:r>
          </w:p>
          <w:p w14:paraId="262B25C3" w14:textId="77777777" w:rsidR="00535D14" w:rsidRDefault="00535D14" w:rsidP="00932D36"/>
        </w:tc>
        <w:tc>
          <w:tcPr>
            <w:tcW w:w="851" w:type="dxa"/>
            <w:tcBorders>
              <w:top w:val="nil"/>
              <w:left w:val="nil"/>
              <w:bottom w:val="single" w:sz="4" w:space="0" w:color="auto"/>
              <w:right w:val="single" w:sz="4" w:space="0" w:color="auto"/>
            </w:tcBorders>
            <w:noWrap/>
            <w:vAlign w:val="center"/>
          </w:tcPr>
          <w:p w14:paraId="6054834D" w14:textId="77777777" w:rsidR="00535D14" w:rsidRDefault="00535D14" w:rsidP="00297E11">
            <w:pPr>
              <w:widowControl/>
              <w:rPr>
                <w:szCs w:val="24"/>
              </w:rPr>
            </w:pPr>
            <w:r>
              <w:rPr>
                <w:szCs w:val="24"/>
              </w:rPr>
              <w:t>Adet</w:t>
            </w:r>
          </w:p>
        </w:tc>
      </w:tr>
      <w:tr w:rsidR="00535D14" w14:paraId="7BE50EE9" w14:textId="77777777" w:rsidTr="008D4A64">
        <w:trPr>
          <w:trHeight w:val="2223"/>
        </w:trPr>
        <w:tc>
          <w:tcPr>
            <w:tcW w:w="607" w:type="dxa"/>
            <w:tcBorders>
              <w:top w:val="single" w:sz="4" w:space="0" w:color="auto"/>
              <w:left w:val="single" w:sz="4" w:space="0" w:color="auto"/>
              <w:bottom w:val="single" w:sz="4" w:space="0" w:color="auto"/>
              <w:right w:val="single" w:sz="4" w:space="0" w:color="auto"/>
            </w:tcBorders>
            <w:vAlign w:val="center"/>
          </w:tcPr>
          <w:p w14:paraId="5AD95509" w14:textId="76B4860A" w:rsidR="00535D14" w:rsidRDefault="004C7478" w:rsidP="00297E11">
            <w:pPr>
              <w:widowControl/>
              <w:jc w:val="center"/>
              <w:rPr>
                <w:b/>
                <w:bCs/>
                <w:szCs w:val="24"/>
              </w:rPr>
            </w:pPr>
            <w:r>
              <w:rPr>
                <w:b/>
                <w:bCs/>
                <w:szCs w:val="24"/>
              </w:rPr>
              <w:t>5</w:t>
            </w:r>
          </w:p>
        </w:tc>
        <w:tc>
          <w:tcPr>
            <w:tcW w:w="2320" w:type="dxa"/>
            <w:tcBorders>
              <w:top w:val="single" w:sz="4" w:space="0" w:color="auto"/>
              <w:left w:val="nil"/>
              <w:bottom w:val="single" w:sz="4" w:space="0" w:color="auto"/>
              <w:right w:val="single" w:sz="4" w:space="0" w:color="auto"/>
            </w:tcBorders>
            <w:vAlign w:val="center"/>
          </w:tcPr>
          <w:p w14:paraId="5EA02CFC" w14:textId="02FF3A2E" w:rsidR="00535D14" w:rsidRDefault="004C7478" w:rsidP="008D3516">
            <w:pPr>
              <w:widowControl/>
              <w:rPr>
                <w:b/>
                <w:bCs/>
                <w:szCs w:val="24"/>
              </w:rPr>
            </w:pPr>
            <w:r>
              <w:rPr>
                <w:b/>
                <w:bCs/>
                <w:szCs w:val="24"/>
              </w:rPr>
              <w:t>Tahta Kalem Mürekkebi</w:t>
            </w:r>
          </w:p>
        </w:tc>
        <w:tc>
          <w:tcPr>
            <w:tcW w:w="6215" w:type="dxa"/>
            <w:tcBorders>
              <w:top w:val="single" w:sz="4" w:space="0" w:color="auto"/>
              <w:left w:val="nil"/>
              <w:bottom w:val="single" w:sz="4" w:space="0" w:color="auto"/>
              <w:right w:val="single" w:sz="4" w:space="0" w:color="auto"/>
            </w:tcBorders>
          </w:tcPr>
          <w:p w14:paraId="3223C14D" w14:textId="77777777" w:rsidR="004C7478" w:rsidRPr="00932D36" w:rsidRDefault="004C7478" w:rsidP="004C7478">
            <w:pPr>
              <w:pStyle w:val="ListeParagraf"/>
              <w:numPr>
                <w:ilvl w:val="0"/>
                <w:numId w:val="10"/>
              </w:numPr>
              <w:rPr>
                <w:b/>
                <w:color w:val="000000" w:themeColor="text1"/>
                <w:szCs w:val="24"/>
              </w:rPr>
            </w:pPr>
            <w:r w:rsidRPr="004C7478">
              <w:rPr>
                <w:color w:val="000000" w:themeColor="text1"/>
                <w:szCs w:val="24"/>
              </w:rPr>
              <w:t>Ürünün Boyutları: 5.2 x 5.2 x 9.5 cm; 110 gram olmalı</w:t>
            </w:r>
            <w:r w:rsidRPr="00932D36">
              <w:rPr>
                <w:color w:val="000000" w:themeColor="text1"/>
                <w:szCs w:val="24"/>
              </w:rPr>
              <w:t>.</w:t>
            </w:r>
          </w:p>
          <w:p w14:paraId="20BB688A" w14:textId="77777777" w:rsidR="004C7478" w:rsidRDefault="004C7478" w:rsidP="004C7478">
            <w:pPr>
              <w:pStyle w:val="ListeParagraf"/>
              <w:numPr>
                <w:ilvl w:val="0"/>
                <w:numId w:val="10"/>
              </w:numPr>
              <w:rPr>
                <w:color w:val="000000" w:themeColor="text1"/>
                <w:szCs w:val="24"/>
              </w:rPr>
            </w:pPr>
            <w:r w:rsidRPr="004C7478">
              <w:rPr>
                <w:color w:val="000000" w:themeColor="text1"/>
                <w:szCs w:val="24"/>
              </w:rPr>
              <w:t>Hassas dolum sağlayan damlalık ağız yapısı </w:t>
            </w:r>
          </w:p>
          <w:p w14:paraId="50A62723" w14:textId="77777777" w:rsidR="004C7478" w:rsidRDefault="004C7478" w:rsidP="004C7478">
            <w:pPr>
              <w:pStyle w:val="ListeParagraf"/>
              <w:numPr>
                <w:ilvl w:val="0"/>
                <w:numId w:val="10"/>
              </w:numPr>
              <w:rPr>
                <w:color w:val="000000" w:themeColor="text1"/>
                <w:szCs w:val="24"/>
              </w:rPr>
            </w:pPr>
            <w:r w:rsidRPr="004C7478">
              <w:rPr>
                <w:color w:val="000000" w:themeColor="text1"/>
                <w:szCs w:val="24"/>
              </w:rPr>
              <w:t>Tüm doldurulabilir tahta kalemleri için uygun olmalı.</w:t>
            </w:r>
          </w:p>
          <w:p w14:paraId="11383B9D" w14:textId="77777777" w:rsidR="004C7478" w:rsidRDefault="004C7478" w:rsidP="004C7478">
            <w:pPr>
              <w:pStyle w:val="ListeParagraf"/>
              <w:numPr>
                <w:ilvl w:val="0"/>
                <w:numId w:val="10"/>
              </w:numPr>
              <w:rPr>
                <w:color w:val="000000" w:themeColor="text1"/>
                <w:szCs w:val="24"/>
              </w:rPr>
            </w:pPr>
            <w:r w:rsidRPr="004C7478">
              <w:rPr>
                <w:color w:val="000000" w:themeColor="text1"/>
                <w:szCs w:val="24"/>
              </w:rPr>
              <w:t>Tahta silgisi yardımıyla kolayca silinebilen yapıda olmalı</w:t>
            </w:r>
            <w:r>
              <w:rPr>
                <w:color w:val="000000" w:themeColor="text1"/>
                <w:szCs w:val="24"/>
              </w:rPr>
              <w:t>.</w:t>
            </w:r>
          </w:p>
          <w:p w14:paraId="5B40F242" w14:textId="3553BDF8" w:rsidR="00535D14" w:rsidRDefault="004C7478" w:rsidP="004C7478">
            <w:pPr>
              <w:pStyle w:val="ListeParagraf"/>
              <w:ind w:left="720"/>
            </w:pPr>
            <w:r w:rsidRPr="004C7478">
              <w:rPr>
                <w:color w:val="000000" w:themeColor="text1"/>
                <w:szCs w:val="24"/>
              </w:rPr>
              <w:t>Cilt ve kumaş yüzeylerden kolayca temizlenebilir olmalı.</w:t>
            </w:r>
          </w:p>
        </w:tc>
        <w:tc>
          <w:tcPr>
            <w:tcW w:w="851" w:type="dxa"/>
            <w:tcBorders>
              <w:top w:val="single" w:sz="4" w:space="0" w:color="auto"/>
              <w:left w:val="nil"/>
              <w:bottom w:val="single" w:sz="4" w:space="0" w:color="auto"/>
              <w:right w:val="single" w:sz="4" w:space="0" w:color="auto"/>
            </w:tcBorders>
            <w:noWrap/>
            <w:vAlign w:val="center"/>
          </w:tcPr>
          <w:p w14:paraId="659ABA2C" w14:textId="77777777" w:rsidR="00535D14" w:rsidRDefault="00535D14" w:rsidP="00297E11">
            <w:pPr>
              <w:widowControl/>
              <w:rPr>
                <w:szCs w:val="24"/>
              </w:rPr>
            </w:pPr>
            <w:r>
              <w:rPr>
                <w:szCs w:val="24"/>
              </w:rPr>
              <w:t>Adet</w:t>
            </w:r>
          </w:p>
        </w:tc>
      </w:tr>
      <w:tr w:rsidR="004C7478" w14:paraId="3445AB6F" w14:textId="77777777" w:rsidTr="008D4A64">
        <w:trPr>
          <w:trHeight w:val="2223"/>
        </w:trPr>
        <w:tc>
          <w:tcPr>
            <w:tcW w:w="607" w:type="dxa"/>
            <w:tcBorders>
              <w:top w:val="single" w:sz="4" w:space="0" w:color="auto"/>
              <w:left w:val="single" w:sz="4" w:space="0" w:color="auto"/>
              <w:bottom w:val="single" w:sz="4" w:space="0" w:color="auto"/>
              <w:right w:val="single" w:sz="4" w:space="0" w:color="auto"/>
            </w:tcBorders>
            <w:vAlign w:val="center"/>
          </w:tcPr>
          <w:p w14:paraId="50A4E90E" w14:textId="0EC575F4" w:rsidR="004C7478" w:rsidRDefault="00AE75A2" w:rsidP="004C7478">
            <w:pPr>
              <w:widowControl/>
              <w:jc w:val="center"/>
              <w:rPr>
                <w:b/>
                <w:bCs/>
                <w:szCs w:val="24"/>
              </w:rPr>
            </w:pPr>
            <w:r>
              <w:rPr>
                <w:b/>
                <w:bCs/>
                <w:szCs w:val="24"/>
              </w:rPr>
              <w:lastRenderedPageBreak/>
              <w:t>6</w:t>
            </w:r>
          </w:p>
        </w:tc>
        <w:tc>
          <w:tcPr>
            <w:tcW w:w="2320" w:type="dxa"/>
            <w:tcBorders>
              <w:top w:val="single" w:sz="4" w:space="0" w:color="auto"/>
              <w:left w:val="nil"/>
              <w:bottom w:val="single" w:sz="4" w:space="0" w:color="auto"/>
              <w:right w:val="single" w:sz="4" w:space="0" w:color="auto"/>
            </w:tcBorders>
            <w:vAlign w:val="center"/>
          </w:tcPr>
          <w:p w14:paraId="618D9800" w14:textId="0862787C" w:rsidR="004C7478" w:rsidRDefault="004C7478" w:rsidP="004C7478">
            <w:pPr>
              <w:widowControl/>
              <w:rPr>
                <w:b/>
                <w:bCs/>
                <w:szCs w:val="24"/>
              </w:rPr>
            </w:pPr>
            <w:r>
              <w:rPr>
                <w:b/>
                <w:bCs/>
                <w:szCs w:val="24"/>
              </w:rPr>
              <w:t>Mavi Renkli Tükenmez</w:t>
            </w:r>
          </w:p>
        </w:tc>
        <w:tc>
          <w:tcPr>
            <w:tcW w:w="6215" w:type="dxa"/>
            <w:tcBorders>
              <w:top w:val="single" w:sz="4" w:space="0" w:color="auto"/>
              <w:left w:val="nil"/>
              <w:bottom w:val="single" w:sz="4" w:space="0" w:color="auto"/>
              <w:right w:val="single" w:sz="4" w:space="0" w:color="auto"/>
            </w:tcBorders>
          </w:tcPr>
          <w:p w14:paraId="4A476E5C" w14:textId="54CC985B" w:rsidR="004C7478" w:rsidRDefault="004C7478" w:rsidP="004C7478">
            <w:pPr>
              <w:pStyle w:val="ListeParagraf"/>
              <w:numPr>
                <w:ilvl w:val="0"/>
                <w:numId w:val="10"/>
              </w:numPr>
              <w:rPr>
                <w:color w:val="000000" w:themeColor="text1"/>
                <w:szCs w:val="24"/>
              </w:rPr>
            </w:pPr>
            <w:r w:rsidRPr="004C7478">
              <w:rPr>
                <w:color w:val="000000" w:themeColor="text1"/>
                <w:szCs w:val="24"/>
              </w:rPr>
              <w:sym w:font="Symbol" w:char="F0B7"/>
            </w:r>
            <w:r w:rsidRPr="004C7478">
              <w:rPr>
                <w:color w:val="000000" w:themeColor="text1"/>
                <w:szCs w:val="24"/>
              </w:rPr>
              <w:t xml:space="preserve"> Mavi renkte olmalıdır.</w:t>
            </w:r>
          </w:p>
          <w:p w14:paraId="061989D9" w14:textId="406AFF4A" w:rsidR="004C7478" w:rsidRDefault="004C7478" w:rsidP="004C7478">
            <w:pPr>
              <w:pStyle w:val="ListeParagraf"/>
              <w:numPr>
                <w:ilvl w:val="0"/>
                <w:numId w:val="10"/>
              </w:numPr>
              <w:rPr>
                <w:color w:val="000000" w:themeColor="text1"/>
                <w:szCs w:val="24"/>
              </w:rPr>
            </w:pPr>
            <w:r w:rsidRPr="004C7478">
              <w:rPr>
                <w:color w:val="000000" w:themeColor="text1"/>
                <w:szCs w:val="24"/>
              </w:rPr>
              <w:t>Paslanmaz çelik uç olmalı ve uç kalınlığı 1 mm olmalıdır.</w:t>
            </w:r>
          </w:p>
          <w:p w14:paraId="09CE6AFB" w14:textId="00C83996" w:rsidR="004C7478" w:rsidRDefault="004C7478" w:rsidP="004C7478">
            <w:pPr>
              <w:pStyle w:val="ListeParagraf"/>
              <w:numPr>
                <w:ilvl w:val="0"/>
                <w:numId w:val="10"/>
              </w:numPr>
              <w:rPr>
                <w:color w:val="000000" w:themeColor="text1"/>
                <w:szCs w:val="24"/>
              </w:rPr>
            </w:pPr>
            <w:r w:rsidRPr="004C7478">
              <w:rPr>
                <w:color w:val="000000" w:themeColor="text1"/>
                <w:szCs w:val="24"/>
              </w:rPr>
              <w:t>Yağ bazlı, yüksek kalite mürekkepli, geri akma yapmayan özellikte olmalıdır.</w:t>
            </w:r>
          </w:p>
          <w:p w14:paraId="231BDDFF" w14:textId="580ABEAD" w:rsidR="004C7478" w:rsidRDefault="004C7478" w:rsidP="004C7478">
            <w:pPr>
              <w:pStyle w:val="ListeParagraf"/>
              <w:numPr>
                <w:ilvl w:val="0"/>
                <w:numId w:val="10"/>
              </w:numPr>
              <w:rPr>
                <w:color w:val="000000" w:themeColor="text1"/>
                <w:szCs w:val="24"/>
              </w:rPr>
            </w:pPr>
            <w:r w:rsidRPr="004C7478">
              <w:rPr>
                <w:color w:val="000000" w:themeColor="text1"/>
                <w:szCs w:val="24"/>
              </w:rPr>
              <w:t>Selefon plastik gövdeli olmalıdır.</w:t>
            </w:r>
          </w:p>
          <w:p w14:paraId="60F89577" w14:textId="77777777" w:rsidR="008D4A64" w:rsidRDefault="004C7478" w:rsidP="004C7478">
            <w:pPr>
              <w:pStyle w:val="ListeParagraf"/>
              <w:numPr>
                <w:ilvl w:val="0"/>
                <w:numId w:val="10"/>
              </w:numPr>
              <w:rPr>
                <w:color w:val="000000" w:themeColor="text1"/>
                <w:szCs w:val="24"/>
              </w:rPr>
            </w:pPr>
            <w:r w:rsidRPr="004C7478">
              <w:rPr>
                <w:color w:val="000000" w:themeColor="text1"/>
                <w:szCs w:val="24"/>
              </w:rPr>
              <w:t>Eli rahatsız etmeyen, kullanıcının yazım konforunu arttıran yumuşak tutaç ve güvenlik kapaklı olmalıdır.</w:t>
            </w:r>
          </w:p>
          <w:p w14:paraId="100D10A5" w14:textId="1F502718" w:rsidR="004C7478" w:rsidRPr="004C7478" w:rsidRDefault="004C7478" w:rsidP="004C7478">
            <w:pPr>
              <w:pStyle w:val="ListeParagraf"/>
              <w:numPr>
                <w:ilvl w:val="0"/>
                <w:numId w:val="10"/>
              </w:numPr>
              <w:rPr>
                <w:color w:val="000000" w:themeColor="text1"/>
                <w:szCs w:val="24"/>
              </w:rPr>
            </w:pPr>
            <w:r w:rsidRPr="004C7478">
              <w:rPr>
                <w:color w:val="000000" w:themeColor="text1"/>
                <w:szCs w:val="24"/>
              </w:rPr>
              <w:t xml:space="preserve"> Yumuşak yazım özelliği olmalıdır.</w:t>
            </w:r>
          </w:p>
        </w:tc>
        <w:tc>
          <w:tcPr>
            <w:tcW w:w="851" w:type="dxa"/>
            <w:tcBorders>
              <w:top w:val="single" w:sz="4" w:space="0" w:color="auto"/>
              <w:left w:val="nil"/>
              <w:bottom w:val="single" w:sz="4" w:space="0" w:color="auto"/>
              <w:right w:val="single" w:sz="4" w:space="0" w:color="auto"/>
            </w:tcBorders>
            <w:noWrap/>
            <w:vAlign w:val="center"/>
          </w:tcPr>
          <w:p w14:paraId="604438D8" w14:textId="764081F1" w:rsidR="004C7478" w:rsidRDefault="004C7478" w:rsidP="004C7478">
            <w:pPr>
              <w:widowControl/>
              <w:rPr>
                <w:szCs w:val="24"/>
              </w:rPr>
            </w:pPr>
            <w:r>
              <w:rPr>
                <w:szCs w:val="24"/>
              </w:rPr>
              <w:t>Adet</w:t>
            </w:r>
          </w:p>
        </w:tc>
      </w:tr>
    </w:tbl>
    <w:p w14:paraId="10269768" w14:textId="77777777" w:rsidR="00AE0A41" w:rsidRDefault="00AE0A41" w:rsidP="00B1404A">
      <w:pPr>
        <w:widowControl/>
        <w:spacing w:before="80"/>
        <w:jc w:val="both"/>
        <w:rPr>
          <w:b/>
          <w:szCs w:val="24"/>
        </w:rPr>
      </w:pPr>
    </w:p>
    <w:p w14:paraId="338B1B1E" w14:textId="77777777" w:rsidR="00AE0A41" w:rsidRDefault="00AE0A41" w:rsidP="00B1404A">
      <w:pPr>
        <w:widowControl/>
        <w:spacing w:before="80"/>
        <w:jc w:val="both"/>
        <w:rPr>
          <w:b/>
          <w:szCs w:val="24"/>
        </w:rPr>
      </w:pPr>
    </w:p>
    <w:p w14:paraId="7A9C196C" w14:textId="77777777" w:rsidR="00765CD5" w:rsidRPr="00F206B5" w:rsidRDefault="00211CA1" w:rsidP="00B1404A">
      <w:pPr>
        <w:widowControl/>
        <w:spacing w:before="80"/>
        <w:jc w:val="both"/>
        <w:rPr>
          <w:b/>
          <w:szCs w:val="24"/>
        </w:rPr>
      </w:pPr>
      <w:r>
        <w:rPr>
          <w:b/>
          <w:szCs w:val="24"/>
        </w:rPr>
        <w:t>5</w:t>
      </w:r>
      <w:r w:rsidR="00765CD5" w:rsidRPr="00F206B5">
        <w:rPr>
          <w:b/>
          <w:szCs w:val="24"/>
        </w:rPr>
        <w:t xml:space="preserve">.   </w:t>
      </w:r>
      <w:r w:rsidR="00F206B5">
        <w:rPr>
          <w:b/>
          <w:szCs w:val="24"/>
        </w:rPr>
        <w:t xml:space="preserve"> </w:t>
      </w:r>
      <w:r w:rsidR="00765CD5" w:rsidRPr="00F206B5">
        <w:rPr>
          <w:b/>
          <w:szCs w:val="24"/>
        </w:rPr>
        <w:t>YÜKLENİCİNİN YÜKÜMLÜLÜKLERİ</w:t>
      </w:r>
    </w:p>
    <w:p w14:paraId="51884808" w14:textId="77777777" w:rsidR="006D5C21" w:rsidRPr="00904B8E" w:rsidRDefault="006D5C21" w:rsidP="009D5307">
      <w:pPr>
        <w:widowControl/>
        <w:numPr>
          <w:ilvl w:val="0"/>
          <w:numId w:val="4"/>
        </w:numPr>
        <w:jc w:val="both"/>
      </w:pPr>
      <w:r w:rsidRPr="00904B8E">
        <w:t>Ürünlerin içinde veya dışında İdarenin izni olmadan herhangi bir kişi ya da kuruma/şirkete ait yazı, damga, görsel vb. yer vermeyecektir.</w:t>
      </w:r>
    </w:p>
    <w:p w14:paraId="74404839" w14:textId="77777777" w:rsidR="006D5C21" w:rsidRPr="00904B8E" w:rsidRDefault="006D5C21" w:rsidP="009D5307">
      <w:pPr>
        <w:widowControl/>
        <w:numPr>
          <w:ilvl w:val="0"/>
          <w:numId w:val="4"/>
        </w:numPr>
        <w:jc w:val="both"/>
      </w:pPr>
      <w:r w:rsidRPr="00904B8E">
        <w:t>Ürünlerin kalite kontrollerini yapacaktır.</w:t>
      </w:r>
    </w:p>
    <w:p w14:paraId="611FB36F" w14:textId="77777777" w:rsidR="006D5C21" w:rsidRPr="00904B8E" w:rsidRDefault="006D5C21" w:rsidP="009D5307">
      <w:pPr>
        <w:widowControl/>
        <w:numPr>
          <w:ilvl w:val="0"/>
          <w:numId w:val="4"/>
        </w:numPr>
        <w:jc w:val="both"/>
      </w:pPr>
      <w:r w:rsidRPr="00904B8E">
        <w:t xml:space="preserve">Ürünlerin temininde gereken ihtimamı göstereceğini, İdarenin talep ettiği ürünü süre, miktar ve bedel dahilin de teslim etmeyi ve oluşabilecek kusurları şartname hükümlerine uygun olarak zamanında gidermeyi peşinen kabul ve taahhüt edecektir. </w:t>
      </w:r>
    </w:p>
    <w:p w14:paraId="18338590" w14:textId="0D86258C" w:rsidR="006D5C21" w:rsidRPr="00904B8E" w:rsidRDefault="006D5C21" w:rsidP="009D5307">
      <w:pPr>
        <w:widowControl/>
        <w:numPr>
          <w:ilvl w:val="0"/>
          <w:numId w:val="4"/>
        </w:numPr>
        <w:jc w:val="both"/>
      </w:pPr>
      <w:r w:rsidRPr="00904B8E">
        <w:t xml:space="preserve">Ürünlerin hasarlı, yırtık, kullanılmış gibi kullanıma uygun olmayan durumda olmaları halinde, bu tür ürünleri </w:t>
      </w:r>
      <w:r w:rsidR="008D4A64">
        <w:t xml:space="preserve">10 </w:t>
      </w:r>
      <w:r w:rsidRPr="00904B8E">
        <w:t>(</w:t>
      </w:r>
      <w:r w:rsidR="008D4A64">
        <w:t>on</w:t>
      </w:r>
      <w:r w:rsidRPr="00904B8E">
        <w:t xml:space="preserve">) </w:t>
      </w:r>
      <w:r w:rsidR="008D4A64">
        <w:t xml:space="preserve">iş </w:t>
      </w:r>
      <w:r w:rsidR="005D22B8">
        <w:t>gün</w:t>
      </w:r>
      <w:r w:rsidR="008D4A64">
        <w:t>ü</w:t>
      </w:r>
      <w:r w:rsidR="005D22B8">
        <w:t xml:space="preserve"> </w:t>
      </w:r>
      <w:r w:rsidRPr="00904B8E">
        <w:t>içerisinde teslim alarak, sözleşme süresi içerisinde yenilerini verecektir.</w:t>
      </w:r>
    </w:p>
    <w:p w14:paraId="0B97AFCB" w14:textId="77777777" w:rsidR="006D5C21" w:rsidRPr="00904B8E" w:rsidRDefault="006D5C21" w:rsidP="001444BB">
      <w:pPr>
        <w:pStyle w:val="Altyaz"/>
        <w:jc w:val="both"/>
        <w:rPr>
          <w:b w:val="0"/>
          <w:sz w:val="24"/>
        </w:rPr>
      </w:pPr>
    </w:p>
    <w:p w14:paraId="553FC75A" w14:textId="77777777" w:rsidR="006D5C21" w:rsidRPr="00904B8E" w:rsidRDefault="006D5C21" w:rsidP="006D5C21">
      <w:pPr>
        <w:pStyle w:val="ListeParagraf"/>
        <w:widowControl/>
        <w:numPr>
          <w:ilvl w:val="0"/>
          <w:numId w:val="3"/>
        </w:numPr>
        <w:spacing w:before="80"/>
        <w:ind w:left="426" w:hanging="426"/>
        <w:jc w:val="both"/>
        <w:rPr>
          <w:b/>
          <w:szCs w:val="24"/>
        </w:rPr>
      </w:pPr>
      <w:r w:rsidRPr="00904B8E">
        <w:rPr>
          <w:b/>
          <w:szCs w:val="24"/>
        </w:rPr>
        <w:t>ÜRÜNLERİN TESLİM YERİ</w:t>
      </w:r>
    </w:p>
    <w:p w14:paraId="10BAAD1D" w14:textId="71FEE360" w:rsidR="003D4451" w:rsidRPr="003D4451" w:rsidRDefault="00162524" w:rsidP="00AE75A2">
      <w:pPr>
        <w:widowControl/>
        <w:spacing w:before="80"/>
        <w:ind w:left="426"/>
        <w:jc w:val="both"/>
        <w:rPr>
          <w:szCs w:val="24"/>
        </w:rPr>
      </w:pPr>
      <w:r>
        <w:rPr>
          <w:szCs w:val="24"/>
        </w:rPr>
        <w:t xml:space="preserve">Ürünler, </w:t>
      </w:r>
      <w:r w:rsidR="006D5C21" w:rsidRPr="00904B8E">
        <w:rPr>
          <w:szCs w:val="24"/>
        </w:rPr>
        <w:t xml:space="preserve"> </w:t>
      </w:r>
      <w:r>
        <w:rPr>
          <w:szCs w:val="24"/>
        </w:rPr>
        <w:t xml:space="preserve">idareye </w:t>
      </w:r>
      <w:r w:rsidR="006D5C21" w:rsidRPr="00904B8E">
        <w:rPr>
          <w:szCs w:val="24"/>
        </w:rPr>
        <w:t>tam ve eksiksiz olarak teslim edilecektir.</w:t>
      </w:r>
    </w:p>
    <w:sectPr w:rsidR="003D4451" w:rsidRPr="003D4451"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143E" w14:textId="77777777" w:rsidR="00C74644" w:rsidRDefault="00C74644">
      <w:r>
        <w:separator/>
      </w:r>
    </w:p>
  </w:endnote>
  <w:endnote w:type="continuationSeparator" w:id="0">
    <w:p w14:paraId="39FADCA9" w14:textId="77777777" w:rsidR="00C74644" w:rsidRDefault="00C7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09097"/>
      <w:docPartObj>
        <w:docPartGallery w:val="Page Numbers (Bottom of Page)"/>
        <w:docPartUnique/>
      </w:docPartObj>
    </w:sdtPr>
    <w:sdtContent>
      <w:p w14:paraId="3C10AAC0" w14:textId="77777777" w:rsidR="004F1B17" w:rsidRDefault="00134051">
        <w:pPr>
          <w:pStyle w:val="AltBilgi"/>
          <w:jc w:val="center"/>
        </w:pPr>
        <w:r>
          <w:fldChar w:fldCharType="begin"/>
        </w:r>
        <w:r w:rsidR="004F1B17">
          <w:instrText>PAGE   \* MERGEFORMAT</w:instrText>
        </w:r>
        <w:r>
          <w:fldChar w:fldCharType="separate"/>
        </w:r>
        <w:r w:rsidR="00151CA1">
          <w:rPr>
            <w:noProof/>
          </w:rPr>
          <w:t>5</w:t>
        </w:r>
        <w:r>
          <w:fldChar w:fldCharType="end"/>
        </w:r>
      </w:p>
    </w:sdtContent>
  </w:sdt>
  <w:p w14:paraId="6673548D" w14:textId="77777777" w:rsidR="004F1B17" w:rsidRDefault="004F1B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4F1B17" w14:paraId="563F21F7" w14:textId="77777777">
      <w:trPr>
        <w:trHeight w:val="249"/>
      </w:trPr>
      <w:tc>
        <w:tcPr>
          <w:tcW w:w="3357" w:type="dxa"/>
          <w:vAlign w:val="center"/>
        </w:tcPr>
        <w:p w14:paraId="4445AE75" w14:textId="77777777" w:rsidR="004F1B17" w:rsidRDefault="004F1B17">
          <w:pPr>
            <w:pStyle w:val="AltBilgi"/>
            <w:jc w:val="center"/>
            <w:rPr>
              <w:sz w:val="22"/>
            </w:rPr>
          </w:pPr>
          <w:r>
            <w:rPr>
              <w:sz w:val="20"/>
            </w:rPr>
            <w:t>HAZIRLAYAN</w:t>
          </w:r>
        </w:p>
      </w:tc>
      <w:tc>
        <w:tcPr>
          <w:tcW w:w="3357" w:type="dxa"/>
          <w:vAlign w:val="center"/>
        </w:tcPr>
        <w:p w14:paraId="40429858" w14:textId="77777777" w:rsidR="004F1B17" w:rsidRDefault="004F1B17">
          <w:pPr>
            <w:pStyle w:val="AltBilgi"/>
            <w:jc w:val="center"/>
            <w:rPr>
              <w:sz w:val="22"/>
            </w:rPr>
          </w:pPr>
          <w:r>
            <w:rPr>
              <w:sz w:val="20"/>
            </w:rPr>
            <w:t>KONTROL</w:t>
          </w:r>
        </w:p>
      </w:tc>
      <w:tc>
        <w:tcPr>
          <w:tcW w:w="3351" w:type="dxa"/>
          <w:vAlign w:val="center"/>
        </w:tcPr>
        <w:p w14:paraId="55DB39A4" w14:textId="77777777" w:rsidR="004F1B17" w:rsidRDefault="004F1B17">
          <w:pPr>
            <w:pStyle w:val="AltBilgi"/>
            <w:jc w:val="center"/>
            <w:rPr>
              <w:sz w:val="22"/>
            </w:rPr>
          </w:pPr>
          <w:r>
            <w:rPr>
              <w:sz w:val="20"/>
            </w:rPr>
            <w:t>ONAY</w:t>
          </w:r>
        </w:p>
      </w:tc>
    </w:tr>
    <w:tr w:rsidR="004F1B17" w14:paraId="270ED3C5" w14:textId="77777777">
      <w:trPr>
        <w:trHeight w:val="557"/>
      </w:trPr>
      <w:tc>
        <w:tcPr>
          <w:tcW w:w="3357" w:type="dxa"/>
          <w:vAlign w:val="center"/>
        </w:tcPr>
        <w:p w14:paraId="4F06F551" w14:textId="77777777" w:rsidR="004F1B17" w:rsidRDefault="004F1B17">
          <w:pPr>
            <w:pStyle w:val="AltBilgi"/>
            <w:jc w:val="center"/>
            <w:rPr>
              <w:sz w:val="22"/>
              <w:u w:val="single"/>
            </w:rPr>
          </w:pPr>
        </w:p>
        <w:p w14:paraId="58FE168A" w14:textId="77777777" w:rsidR="004F1B17" w:rsidRDefault="004F1B17">
          <w:pPr>
            <w:pStyle w:val="AltBilgi"/>
            <w:jc w:val="center"/>
            <w:rPr>
              <w:sz w:val="20"/>
              <w:u w:val="single"/>
            </w:rPr>
          </w:pPr>
        </w:p>
        <w:p w14:paraId="26B39E7A" w14:textId="77777777" w:rsidR="004F1B17" w:rsidRDefault="004F1B17">
          <w:pPr>
            <w:pStyle w:val="AltBilgi"/>
            <w:jc w:val="center"/>
            <w:rPr>
              <w:sz w:val="22"/>
              <w:u w:val="single"/>
            </w:rPr>
          </w:pPr>
        </w:p>
      </w:tc>
      <w:tc>
        <w:tcPr>
          <w:tcW w:w="3357" w:type="dxa"/>
          <w:vAlign w:val="center"/>
        </w:tcPr>
        <w:p w14:paraId="53D368D7" w14:textId="77777777" w:rsidR="004F1B17" w:rsidRDefault="004F1B17">
          <w:pPr>
            <w:pStyle w:val="AltBilgi"/>
            <w:jc w:val="center"/>
            <w:rPr>
              <w:sz w:val="20"/>
              <w:u w:val="single"/>
            </w:rPr>
          </w:pPr>
        </w:p>
      </w:tc>
      <w:tc>
        <w:tcPr>
          <w:tcW w:w="3351" w:type="dxa"/>
          <w:vAlign w:val="center"/>
        </w:tcPr>
        <w:p w14:paraId="7069D49F" w14:textId="77777777" w:rsidR="004F1B17" w:rsidRDefault="004F1B17">
          <w:pPr>
            <w:pStyle w:val="AltBilgi"/>
            <w:jc w:val="center"/>
            <w:rPr>
              <w:sz w:val="20"/>
              <w:u w:val="single"/>
            </w:rPr>
          </w:pPr>
        </w:p>
      </w:tc>
    </w:tr>
  </w:tbl>
  <w:p w14:paraId="7EDEF7B7" w14:textId="77777777" w:rsidR="004F1B17" w:rsidRDefault="004F1B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D84B" w14:textId="77777777" w:rsidR="00C74644" w:rsidRDefault="00C74644">
      <w:r>
        <w:separator/>
      </w:r>
    </w:p>
  </w:footnote>
  <w:footnote w:type="continuationSeparator" w:id="0">
    <w:p w14:paraId="2B9D13D3" w14:textId="77777777" w:rsidR="00C74644" w:rsidRDefault="00C7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1F1A" w14:textId="77777777" w:rsidR="004F1B17" w:rsidRDefault="004F1B17" w:rsidP="001B4023">
    <w:pPr>
      <w:pStyle w:val="stBilgi"/>
      <w:tabs>
        <w:tab w:val="clear" w:pos="4536"/>
        <w:tab w:val="clear" w:pos="9072"/>
        <w:tab w:val="left" w:pos="13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A49"/>
    <w:multiLevelType w:val="hybridMultilevel"/>
    <w:tmpl w:val="52700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A46D7F"/>
    <w:multiLevelType w:val="hybridMultilevel"/>
    <w:tmpl w:val="C9507A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3" w15:restartNumberingAfterBreak="0">
    <w:nsid w:val="194B7562"/>
    <w:multiLevelType w:val="hybridMultilevel"/>
    <w:tmpl w:val="F48E7D0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261F370A"/>
    <w:multiLevelType w:val="hybridMultilevel"/>
    <w:tmpl w:val="721C1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E842EA"/>
    <w:multiLevelType w:val="hybridMultilevel"/>
    <w:tmpl w:val="7EA8811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2E76AC8"/>
    <w:multiLevelType w:val="hybridMultilevel"/>
    <w:tmpl w:val="7FC66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C83CA1"/>
    <w:multiLevelType w:val="hybridMultilevel"/>
    <w:tmpl w:val="2E04B2B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5975A3"/>
    <w:multiLevelType w:val="hybridMultilevel"/>
    <w:tmpl w:val="5714EE8E"/>
    <w:lvl w:ilvl="0" w:tplc="0DEEA350">
      <w:start w:val="1"/>
      <w:numFmt w:val="lowerLetter"/>
      <w:lvlText w:val="%1)"/>
      <w:lvlJc w:val="left"/>
      <w:pPr>
        <w:ind w:left="720" w:hanging="360"/>
      </w:pPr>
      <w:rPr>
        <w:rFonts w:ascii="Arial" w:eastAsia="Times New Roman" w:hAnsi="Arial" w:cs="Arial"/>
      </w:rPr>
    </w:lvl>
    <w:lvl w:ilvl="1" w:tplc="7302A05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FC7329"/>
    <w:multiLevelType w:val="hybridMultilevel"/>
    <w:tmpl w:val="87EAB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70495D"/>
    <w:multiLevelType w:val="hybridMultilevel"/>
    <w:tmpl w:val="4C62D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947F73"/>
    <w:multiLevelType w:val="hybridMultilevel"/>
    <w:tmpl w:val="A1C8E8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7F7E5CBD"/>
    <w:multiLevelType w:val="hybridMultilevel"/>
    <w:tmpl w:val="12906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7231651">
    <w:abstractNumId w:val="6"/>
  </w:num>
  <w:num w:numId="2" w16cid:durableId="1450540744">
    <w:abstractNumId w:val="8"/>
  </w:num>
  <w:num w:numId="3" w16cid:durableId="310981738">
    <w:abstractNumId w:val="2"/>
  </w:num>
  <w:num w:numId="4" w16cid:durableId="2135369781">
    <w:abstractNumId w:val="14"/>
  </w:num>
  <w:num w:numId="5" w16cid:durableId="1403604011">
    <w:abstractNumId w:val="10"/>
  </w:num>
  <w:num w:numId="6" w16cid:durableId="1660303394">
    <w:abstractNumId w:val="9"/>
  </w:num>
  <w:num w:numId="7" w16cid:durableId="182136106">
    <w:abstractNumId w:val="5"/>
  </w:num>
  <w:num w:numId="8" w16cid:durableId="1624458772">
    <w:abstractNumId w:val="3"/>
  </w:num>
  <w:num w:numId="9" w16cid:durableId="1457092820">
    <w:abstractNumId w:val="13"/>
  </w:num>
  <w:num w:numId="10" w16cid:durableId="1744570087">
    <w:abstractNumId w:val="0"/>
  </w:num>
  <w:num w:numId="11" w16cid:durableId="135807514">
    <w:abstractNumId w:val="12"/>
  </w:num>
  <w:num w:numId="12" w16cid:durableId="15272464">
    <w:abstractNumId w:val="1"/>
  </w:num>
  <w:num w:numId="13" w16cid:durableId="548299825">
    <w:abstractNumId w:val="11"/>
  </w:num>
  <w:num w:numId="14" w16cid:durableId="2052338981">
    <w:abstractNumId w:val="4"/>
  </w:num>
  <w:num w:numId="15" w16cid:durableId="1565875691">
    <w:abstractNumId w:val="7"/>
  </w:num>
  <w:num w:numId="16" w16cid:durableId="9228425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FA"/>
    <w:rsid w:val="00003810"/>
    <w:rsid w:val="00007477"/>
    <w:rsid w:val="00007787"/>
    <w:rsid w:val="00010F54"/>
    <w:rsid w:val="0001708D"/>
    <w:rsid w:val="0002554F"/>
    <w:rsid w:val="000268F0"/>
    <w:rsid w:val="00033169"/>
    <w:rsid w:val="00035989"/>
    <w:rsid w:val="00042936"/>
    <w:rsid w:val="00043CAE"/>
    <w:rsid w:val="00046092"/>
    <w:rsid w:val="00060A66"/>
    <w:rsid w:val="00060AD6"/>
    <w:rsid w:val="00063BC2"/>
    <w:rsid w:val="00071911"/>
    <w:rsid w:val="0007323A"/>
    <w:rsid w:val="00075426"/>
    <w:rsid w:val="00084E30"/>
    <w:rsid w:val="00086D72"/>
    <w:rsid w:val="000870C1"/>
    <w:rsid w:val="000905A8"/>
    <w:rsid w:val="000934AD"/>
    <w:rsid w:val="000939A5"/>
    <w:rsid w:val="000A42CC"/>
    <w:rsid w:val="000B7777"/>
    <w:rsid w:val="000C2180"/>
    <w:rsid w:val="000C7209"/>
    <w:rsid w:val="000C7D5C"/>
    <w:rsid w:val="000D34D7"/>
    <w:rsid w:val="000D5B26"/>
    <w:rsid w:val="000D6BB7"/>
    <w:rsid w:val="000E3DFA"/>
    <w:rsid w:val="000E634A"/>
    <w:rsid w:val="000F4423"/>
    <w:rsid w:val="000F5C99"/>
    <w:rsid w:val="00117E16"/>
    <w:rsid w:val="00126946"/>
    <w:rsid w:val="00126F8B"/>
    <w:rsid w:val="00134051"/>
    <w:rsid w:val="00140E52"/>
    <w:rsid w:val="001444BB"/>
    <w:rsid w:val="00144EDF"/>
    <w:rsid w:val="00151CA1"/>
    <w:rsid w:val="00154E0C"/>
    <w:rsid w:val="00162524"/>
    <w:rsid w:val="001632CD"/>
    <w:rsid w:val="00163B43"/>
    <w:rsid w:val="0016680B"/>
    <w:rsid w:val="001732C2"/>
    <w:rsid w:val="001737DD"/>
    <w:rsid w:val="00181083"/>
    <w:rsid w:val="00182843"/>
    <w:rsid w:val="00185B1B"/>
    <w:rsid w:val="0018742D"/>
    <w:rsid w:val="00190CEE"/>
    <w:rsid w:val="00192C74"/>
    <w:rsid w:val="001938CB"/>
    <w:rsid w:val="001A152E"/>
    <w:rsid w:val="001A2E97"/>
    <w:rsid w:val="001A43E4"/>
    <w:rsid w:val="001B4023"/>
    <w:rsid w:val="001B6DF5"/>
    <w:rsid w:val="001C0F00"/>
    <w:rsid w:val="001C373C"/>
    <w:rsid w:val="001D03AC"/>
    <w:rsid w:val="001D1772"/>
    <w:rsid w:val="001E32B9"/>
    <w:rsid w:val="001E46C4"/>
    <w:rsid w:val="001E59F9"/>
    <w:rsid w:val="001F271F"/>
    <w:rsid w:val="001F608E"/>
    <w:rsid w:val="001F64B0"/>
    <w:rsid w:val="00201D47"/>
    <w:rsid w:val="00203854"/>
    <w:rsid w:val="00211CA1"/>
    <w:rsid w:val="00214B2A"/>
    <w:rsid w:val="00215DC5"/>
    <w:rsid w:val="00215EAB"/>
    <w:rsid w:val="00216797"/>
    <w:rsid w:val="00217039"/>
    <w:rsid w:val="00221253"/>
    <w:rsid w:val="00233F18"/>
    <w:rsid w:val="00241C52"/>
    <w:rsid w:val="002423F1"/>
    <w:rsid w:val="00254C27"/>
    <w:rsid w:val="00263A8F"/>
    <w:rsid w:val="00264DE2"/>
    <w:rsid w:val="0026538C"/>
    <w:rsid w:val="00282FF0"/>
    <w:rsid w:val="002846F1"/>
    <w:rsid w:val="00285632"/>
    <w:rsid w:val="00286669"/>
    <w:rsid w:val="00286814"/>
    <w:rsid w:val="00294B50"/>
    <w:rsid w:val="00295374"/>
    <w:rsid w:val="00295F7F"/>
    <w:rsid w:val="0029751E"/>
    <w:rsid w:val="00297E11"/>
    <w:rsid w:val="002A3858"/>
    <w:rsid w:val="002A51D0"/>
    <w:rsid w:val="002B1DBC"/>
    <w:rsid w:val="002C1C7C"/>
    <w:rsid w:val="002D4AB3"/>
    <w:rsid w:val="002E5AB1"/>
    <w:rsid w:val="002F1902"/>
    <w:rsid w:val="002F6197"/>
    <w:rsid w:val="002F6EAD"/>
    <w:rsid w:val="00311DD2"/>
    <w:rsid w:val="0031279B"/>
    <w:rsid w:val="003173D7"/>
    <w:rsid w:val="00322A01"/>
    <w:rsid w:val="00322E91"/>
    <w:rsid w:val="00325059"/>
    <w:rsid w:val="00332FE7"/>
    <w:rsid w:val="00341925"/>
    <w:rsid w:val="00341F67"/>
    <w:rsid w:val="00342264"/>
    <w:rsid w:val="0034561D"/>
    <w:rsid w:val="00350EBB"/>
    <w:rsid w:val="00355916"/>
    <w:rsid w:val="003571AB"/>
    <w:rsid w:val="0036450B"/>
    <w:rsid w:val="0037184E"/>
    <w:rsid w:val="00374466"/>
    <w:rsid w:val="00375F19"/>
    <w:rsid w:val="00376C0A"/>
    <w:rsid w:val="0038760E"/>
    <w:rsid w:val="00392A27"/>
    <w:rsid w:val="003A20B5"/>
    <w:rsid w:val="003B469D"/>
    <w:rsid w:val="003C1858"/>
    <w:rsid w:val="003C5182"/>
    <w:rsid w:val="003D0AFE"/>
    <w:rsid w:val="003D13E2"/>
    <w:rsid w:val="003D4451"/>
    <w:rsid w:val="003E0D7E"/>
    <w:rsid w:val="003F3670"/>
    <w:rsid w:val="004033A7"/>
    <w:rsid w:val="0040423C"/>
    <w:rsid w:val="0041097E"/>
    <w:rsid w:val="00415761"/>
    <w:rsid w:val="004263B9"/>
    <w:rsid w:val="0043060C"/>
    <w:rsid w:val="004328FD"/>
    <w:rsid w:val="004426C1"/>
    <w:rsid w:val="00446D40"/>
    <w:rsid w:val="0045164D"/>
    <w:rsid w:val="00452516"/>
    <w:rsid w:val="0045589E"/>
    <w:rsid w:val="00457FA8"/>
    <w:rsid w:val="00492D77"/>
    <w:rsid w:val="004949BD"/>
    <w:rsid w:val="0049681B"/>
    <w:rsid w:val="004A2F63"/>
    <w:rsid w:val="004C32C9"/>
    <w:rsid w:val="004C472F"/>
    <w:rsid w:val="004C4AE3"/>
    <w:rsid w:val="004C7478"/>
    <w:rsid w:val="004D05F4"/>
    <w:rsid w:val="004D2B43"/>
    <w:rsid w:val="004D411D"/>
    <w:rsid w:val="004D5811"/>
    <w:rsid w:val="004D62D5"/>
    <w:rsid w:val="004E214E"/>
    <w:rsid w:val="004E2925"/>
    <w:rsid w:val="004E310E"/>
    <w:rsid w:val="004F1618"/>
    <w:rsid w:val="004F1B17"/>
    <w:rsid w:val="0050230E"/>
    <w:rsid w:val="00504DAC"/>
    <w:rsid w:val="00512966"/>
    <w:rsid w:val="00517808"/>
    <w:rsid w:val="00533289"/>
    <w:rsid w:val="00535D14"/>
    <w:rsid w:val="005452DF"/>
    <w:rsid w:val="00550D71"/>
    <w:rsid w:val="005511E9"/>
    <w:rsid w:val="00551F86"/>
    <w:rsid w:val="00553C77"/>
    <w:rsid w:val="00567DB9"/>
    <w:rsid w:val="00580D53"/>
    <w:rsid w:val="00581940"/>
    <w:rsid w:val="00586679"/>
    <w:rsid w:val="0058774D"/>
    <w:rsid w:val="00590B79"/>
    <w:rsid w:val="00596536"/>
    <w:rsid w:val="005A06FC"/>
    <w:rsid w:val="005B38A1"/>
    <w:rsid w:val="005C01DE"/>
    <w:rsid w:val="005C683A"/>
    <w:rsid w:val="005C7ECE"/>
    <w:rsid w:val="005D0D50"/>
    <w:rsid w:val="005D1053"/>
    <w:rsid w:val="005D1370"/>
    <w:rsid w:val="005D22B8"/>
    <w:rsid w:val="005D2EF6"/>
    <w:rsid w:val="005D77D5"/>
    <w:rsid w:val="005E2A6F"/>
    <w:rsid w:val="005E576F"/>
    <w:rsid w:val="005E703C"/>
    <w:rsid w:val="006111E7"/>
    <w:rsid w:val="006313B6"/>
    <w:rsid w:val="006323EA"/>
    <w:rsid w:val="0063756F"/>
    <w:rsid w:val="006409F8"/>
    <w:rsid w:val="0064442C"/>
    <w:rsid w:val="00646305"/>
    <w:rsid w:val="006514C5"/>
    <w:rsid w:val="00652C93"/>
    <w:rsid w:val="00654957"/>
    <w:rsid w:val="0065652E"/>
    <w:rsid w:val="006606F3"/>
    <w:rsid w:val="00661596"/>
    <w:rsid w:val="00662C7E"/>
    <w:rsid w:val="00671542"/>
    <w:rsid w:val="00675E79"/>
    <w:rsid w:val="0068243F"/>
    <w:rsid w:val="00686E5D"/>
    <w:rsid w:val="00686F70"/>
    <w:rsid w:val="00694B18"/>
    <w:rsid w:val="006A6D0C"/>
    <w:rsid w:val="006A777D"/>
    <w:rsid w:val="006A7A8E"/>
    <w:rsid w:val="006B7D92"/>
    <w:rsid w:val="006C00D7"/>
    <w:rsid w:val="006C1840"/>
    <w:rsid w:val="006C1860"/>
    <w:rsid w:val="006C508D"/>
    <w:rsid w:val="006C7D1D"/>
    <w:rsid w:val="006D2E8D"/>
    <w:rsid w:val="006D446A"/>
    <w:rsid w:val="006D45B8"/>
    <w:rsid w:val="006D5C21"/>
    <w:rsid w:val="006D636F"/>
    <w:rsid w:val="006D6E59"/>
    <w:rsid w:val="006D7240"/>
    <w:rsid w:val="006E1FD5"/>
    <w:rsid w:val="006E4DA3"/>
    <w:rsid w:val="006E6008"/>
    <w:rsid w:val="006E6F4C"/>
    <w:rsid w:val="006E70F6"/>
    <w:rsid w:val="006F3589"/>
    <w:rsid w:val="00705D4B"/>
    <w:rsid w:val="00720BBD"/>
    <w:rsid w:val="00722281"/>
    <w:rsid w:val="00726455"/>
    <w:rsid w:val="007372E2"/>
    <w:rsid w:val="00744F23"/>
    <w:rsid w:val="007517E3"/>
    <w:rsid w:val="00755A61"/>
    <w:rsid w:val="00760836"/>
    <w:rsid w:val="00765CD5"/>
    <w:rsid w:val="00775148"/>
    <w:rsid w:val="00776901"/>
    <w:rsid w:val="00782AD2"/>
    <w:rsid w:val="00786880"/>
    <w:rsid w:val="0079593E"/>
    <w:rsid w:val="00797E19"/>
    <w:rsid w:val="007A45E5"/>
    <w:rsid w:val="007A6210"/>
    <w:rsid w:val="007B725F"/>
    <w:rsid w:val="007C188D"/>
    <w:rsid w:val="007C2E01"/>
    <w:rsid w:val="007D3AA7"/>
    <w:rsid w:val="007D4DAE"/>
    <w:rsid w:val="007E3993"/>
    <w:rsid w:val="007F0ADA"/>
    <w:rsid w:val="007F1F60"/>
    <w:rsid w:val="008009D8"/>
    <w:rsid w:val="00841760"/>
    <w:rsid w:val="00844931"/>
    <w:rsid w:val="00846284"/>
    <w:rsid w:val="008465F6"/>
    <w:rsid w:val="00847408"/>
    <w:rsid w:val="008507CD"/>
    <w:rsid w:val="00860204"/>
    <w:rsid w:val="00861659"/>
    <w:rsid w:val="008626A9"/>
    <w:rsid w:val="00864FA3"/>
    <w:rsid w:val="00865FF2"/>
    <w:rsid w:val="00866F29"/>
    <w:rsid w:val="008747C0"/>
    <w:rsid w:val="0087748B"/>
    <w:rsid w:val="0088158D"/>
    <w:rsid w:val="008828AB"/>
    <w:rsid w:val="00887C85"/>
    <w:rsid w:val="00890CF9"/>
    <w:rsid w:val="00891201"/>
    <w:rsid w:val="008A53F1"/>
    <w:rsid w:val="008B4414"/>
    <w:rsid w:val="008B7D12"/>
    <w:rsid w:val="008C125A"/>
    <w:rsid w:val="008C47E5"/>
    <w:rsid w:val="008C6ECC"/>
    <w:rsid w:val="008D3516"/>
    <w:rsid w:val="008D4A64"/>
    <w:rsid w:val="008D506C"/>
    <w:rsid w:val="008E3ADE"/>
    <w:rsid w:val="008E7E91"/>
    <w:rsid w:val="008F4763"/>
    <w:rsid w:val="008F6676"/>
    <w:rsid w:val="00904341"/>
    <w:rsid w:val="00904675"/>
    <w:rsid w:val="0091248A"/>
    <w:rsid w:val="00914CA3"/>
    <w:rsid w:val="00931711"/>
    <w:rsid w:val="0093242C"/>
    <w:rsid w:val="00932D36"/>
    <w:rsid w:val="0093708E"/>
    <w:rsid w:val="00940403"/>
    <w:rsid w:val="00940BFC"/>
    <w:rsid w:val="00950418"/>
    <w:rsid w:val="00950F4E"/>
    <w:rsid w:val="00953C0C"/>
    <w:rsid w:val="00956A1F"/>
    <w:rsid w:val="009626E9"/>
    <w:rsid w:val="0096597C"/>
    <w:rsid w:val="009762BB"/>
    <w:rsid w:val="00981B88"/>
    <w:rsid w:val="0098769B"/>
    <w:rsid w:val="00991764"/>
    <w:rsid w:val="009949AE"/>
    <w:rsid w:val="0099532B"/>
    <w:rsid w:val="009A1EFB"/>
    <w:rsid w:val="009A2F9B"/>
    <w:rsid w:val="009A5A64"/>
    <w:rsid w:val="009B7754"/>
    <w:rsid w:val="009C079C"/>
    <w:rsid w:val="009C3B48"/>
    <w:rsid w:val="009D4A7B"/>
    <w:rsid w:val="009D5307"/>
    <w:rsid w:val="009D5AA0"/>
    <w:rsid w:val="009E213B"/>
    <w:rsid w:val="009E5A00"/>
    <w:rsid w:val="009F046F"/>
    <w:rsid w:val="009F2492"/>
    <w:rsid w:val="009F5674"/>
    <w:rsid w:val="009F5DE4"/>
    <w:rsid w:val="00A06E73"/>
    <w:rsid w:val="00A12078"/>
    <w:rsid w:val="00A16481"/>
    <w:rsid w:val="00A26489"/>
    <w:rsid w:val="00A31DCE"/>
    <w:rsid w:val="00A31EE9"/>
    <w:rsid w:val="00A34BEE"/>
    <w:rsid w:val="00A411B0"/>
    <w:rsid w:val="00A41DE6"/>
    <w:rsid w:val="00A51EE4"/>
    <w:rsid w:val="00A5685C"/>
    <w:rsid w:val="00A57A62"/>
    <w:rsid w:val="00A6420B"/>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0A41"/>
    <w:rsid w:val="00AE20F9"/>
    <w:rsid w:val="00AE37E5"/>
    <w:rsid w:val="00AE75A2"/>
    <w:rsid w:val="00AE7D25"/>
    <w:rsid w:val="00AF0DB9"/>
    <w:rsid w:val="00B00B3F"/>
    <w:rsid w:val="00B05CF5"/>
    <w:rsid w:val="00B064AE"/>
    <w:rsid w:val="00B07A54"/>
    <w:rsid w:val="00B1244E"/>
    <w:rsid w:val="00B1404A"/>
    <w:rsid w:val="00B22071"/>
    <w:rsid w:val="00B3285A"/>
    <w:rsid w:val="00B329B0"/>
    <w:rsid w:val="00B34650"/>
    <w:rsid w:val="00B37C57"/>
    <w:rsid w:val="00B40A6C"/>
    <w:rsid w:val="00B43710"/>
    <w:rsid w:val="00B43F5A"/>
    <w:rsid w:val="00B44361"/>
    <w:rsid w:val="00B65479"/>
    <w:rsid w:val="00B72BB7"/>
    <w:rsid w:val="00B746C1"/>
    <w:rsid w:val="00B81F8E"/>
    <w:rsid w:val="00B8363F"/>
    <w:rsid w:val="00B84DE5"/>
    <w:rsid w:val="00B915D6"/>
    <w:rsid w:val="00B94A34"/>
    <w:rsid w:val="00B97239"/>
    <w:rsid w:val="00BA558D"/>
    <w:rsid w:val="00BB24DA"/>
    <w:rsid w:val="00BC42B5"/>
    <w:rsid w:val="00BD6F48"/>
    <w:rsid w:val="00BE68EA"/>
    <w:rsid w:val="00BF1367"/>
    <w:rsid w:val="00BF341C"/>
    <w:rsid w:val="00BF4323"/>
    <w:rsid w:val="00BF549D"/>
    <w:rsid w:val="00C02A98"/>
    <w:rsid w:val="00C07FF9"/>
    <w:rsid w:val="00C10B1D"/>
    <w:rsid w:val="00C13399"/>
    <w:rsid w:val="00C228F2"/>
    <w:rsid w:val="00C2527C"/>
    <w:rsid w:val="00C25B85"/>
    <w:rsid w:val="00C305CA"/>
    <w:rsid w:val="00C362A0"/>
    <w:rsid w:val="00C408D4"/>
    <w:rsid w:val="00C45D72"/>
    <w:rsid w:val="00C46073"/>
    <w:rsid w:val="00C60DDF"/>
    <w:rsid w:val="00C61490"/>
    <w:rsid w:val="00C67D7F"/>
    <w:rsid w:val="00C723EF"/>
    <w:rsid w:val="00C723FC"/>
    <w:rsid w:val="00C73F53"/>
    <w:rsid w:val="00C74327"/>
    <w:rsid w:val="00C74644"/>
    <w:rsid w:val="00C76DF7"/>
    <w:rsid w:val="00C771CC"/>
    <w:rsid w:val="00C82659"/>
    <w:rsid w:val="00C837C4"/>
    <w:rsid w:val="00C85647"/>
    <w:rsid w:val="00C861F1"/>
    <w:rsid w:val="00C92959"/>
    <w:rsid w:val="00CA0C54"/>
    <w:rsid w:val="00CA1EA5"/>
    <w:rsid w:val="00CA2880"/>
    <w:rsid w:val="00CB169E"/>
    <w:rsid w:val="00CB5451"/>
    <w:rsid w:val="00CB623A"/>
    <w:rsid w:val="00CC0C26"/>
    <w:rsid w:val="00CD13A6"/>
    <w:rsid w:val="00CF6C6B"/>
    <w:rsid w:val="00CF7601"/>
    <w:rsid w:val="00D0564B"/>
    <w:rsid w:val="00D07295"/>
    <w:rsid w:val="00D1039E"/>
    <w:rsid w:val="00D1436B"/>
    <w:rsid w:val="00D171E8"/>
    <w:rsid w:val="00D24026"/>
    <w:rsid w:val="00D30FB3"/>
    <w:rsid w:val="00D33487"/>
    <w:rsid w:val="00D44057"/>
    <w:rsid w:val="00D44544"/>
    <w:rsid w:val="00D452E1"/>
    <w:rsid w:val="00D47DBD"/>
    <w:rsid w:val="00D511C0"/>
    <w:rsid w:val="00D555DC"/>
    <w:rsid w:val="00D5574D"/>
    <w:rsid w:val="00D630BE"/>
    <w:rsid w:val="00D64962"/>
    <w:rsid w:val="00D7164A"/>
    <w:rsid w:val="00D7185F"/>
    <w:rsid w:val="00D72846"/>
    <w:rsid w:val="00D73354"/>
    <w:rsid w:val="00D7744B"/>
    <w:rsid w:val="00D90FD1"/>
    <w:rsid w:val="00D94586"/>
    <w:rsid w:val="00D94A22"/>
    <w:rsid w:val="00D96E14"/>
    <w:rsid w:val="00DB46AD"/>
    <w:rsid w:val="00DB51E5"/>
    <w:rsid w:val="00DB77E9"/>
    <w:rsid w:val="00DC02C4"/>
    <w:rsid w:val="00DD1EEE"/>
    <w:rsid w:val="00DD26BB"/>
    <w:rsid w:val="00DE74CD"/>
    <w:rsid w:val="00DF27F5"/>
    <w:rsid w:val="00DF4D37"/>
    <w:rsid w:val="00DF7320"/>
    <w:rsid w:val="00DF77F7"/>
    <w:rsid w:val="00DF7D32"/>
    <w:rsid w:val="00E02BA7"/>
    <w:rsid w:val="00E06703"/>
    <w:rsid w:val="00E17DA9"/>
    <w:rsid w:val="00E279E4"/>
    <w:rsid w:val="00E27FAE"/>
    <w:rsid w:val="00E31EDD"/>
    <w:rsid w:val="00E3238A"/>
    <w:rsid w:val="00E407E3"/>
    <w:rsid w:val="00E42F65"/>
    <w:rsid w:val="00E51378"/>
    <w:rsid w:val="00E520E5"/>
    <w:rsid w:val="00E541FE"/>
    <w:rsid w:val="00E65DF7"/>
    <w:rsid w:val="00E71FD2"/>
    <w:rsid w:val="00E8185F"/>
    <w:rsid w:val="00E86CC6"/>
    <w:rsid w:val="00E87AD1"/>
    <w:rsid w:val="00E93D8C"/>
    <w:rsid w:val="00E94A7F"/>
    <w:rsid w:val="00E96605"/>
    <w:rsid w:val="00EA1248"/>
    <w:rsid w:val="00EA2E6D"/>
    <w:rsid w:val="00EB1789"/>
    <w:rsid w:val="00EB1F3C"/>
    <w:rsid w:val="00EB6999"/>
    <w:rsid w:val="00EB7A8B"/>
    <w:rsid w:val="00EB7AC2"/>
    <w:rsid w:val="00EC2B97"/>
    <w:rsid w:val="00EC2D22"/>
    <w:rsid w:val="00EC46D6"/>
    <w:rsid w:val="00ED2E74"/>
    <w:rsid w:val="00ED3E22"/>
    <w:rsid w:val="00ED5263"/>
    <w:rsid w:val="00EE0BF4"/>
    <w:rsid w:val="00EE24B2"/>
    <w:rsid w:val="00EF0A7D"/>
    <w:rsid w:val="00F02218"/>
    <w:rsid w:val="00F06299"/>
    <w:rsid w:val="00F062DC"/>
    <w:rsid w:val="00F15ED8"/>
    <w:rsid w:val="00F17558"/>
    <w:rsid w:val="00F206B5"/>
    <w:rsid w:val="00F20C9B"/>
    <w:rsid w:val="00F21640"/>
    <w:rsid w:val="00F255A7"/>
    <w:rsid w:val="00F33BAC"/>
    <w:rsid w:val="00F3700F"/>
    <w:rsid w:val="00F40F2A"/>
    <w:rsid w:val="00F42B32"/>
    <w:rsid w:val="00F43B3E"/>
    <w:rsid w:val="00F45D3C"/>
    <w:rsid w:val="00F5496C"/>
    <w:rsid w:val="00F566FA"/>
    <w:rsid w:val="00F62931"/>
    <w:rsid w:val="00F82C89"/>
    <w:rsid w:val="00F866B7"/>
    <w:rsid w:val="00F86C8A"/>
    <w:rsid w:val="00F938D9"/>
    <w:rsid w:val="00FA1672"/>
    <w:rsid w:val="00FA62C7"/>
    <w:rsid w:val="00FA6CC9"/>
    <w:rsid w:val="00FB04BC"/>
    <w:rsid w:val="00FB52A4"/>
    <w:rsid w:val="00FC02E2"/>
    <w:rsid w:val="00FC151E"/>
    <w:rsid w:val="00FC1E0A"/>
    <w:rsid w:val="00FC42FA"/>
    <w:rsid w:val="00FC6187"/>
    <w:rsid w:val="00FD460E"/>
    <w:rsid w:val="00FE30C0"/>
    <w:rsid w:val="00FF35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45135"/>
  <w15:docId w15:val="{E0198AED-03CB-4046-8D76-6032C768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0">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yaz">
    <w:name w:val="Subtitle"/>
    <w:basedOn w:val="Normal"/>
    <w:link w:val="AltyazChar"/>
    <w:qFormat/>
    <w:rsid w:val="001A152E"/>
    <w:pPr>
      <w:widowControl/>
    </w:pPr>
    <w:rPr>
      <w:b/>
      <w:bCs/>
      <w:sz w:val="20"/>
      <w:lang w:eastAsia="en-US"/>
    </w:rPr>
  </w:style>
  <w:style w:type="character" w:customStyle="1" w:styleId="AltyazChar">
    <w:name w:val="Altyazı Char"/>
    <w:basedOn w:val="VarsaylanParagrafYazTipi"/>
    <w:link w:val="Altyaz"/>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 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
    <w:name w:val="Üst Bilgi Char"/>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2EF5C-2E0C-40E7-BF94-5CB629C1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539</Words>
  <Characters>3073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Abdullah Bey</cp:lastModifiedBy>
  <cp:revision>4</cp:revision>
  <cp:lastPrinted>2023-10-13T04:49:00Z</cp:lastPrinted>
  <dcterms:created xsi:type="dcterms:W3CDTF">2025-09-15T09:57:00Z</dcterms:created>
  <dcterms:modified xsi:type="dcterms:W3CDTF">2025-09-15T09:59:00Z</dcterms:modified>
</cp:coreProperties>
</file>